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C72" w:rsidRPr="00AB50FE" w:rsidRDefault="00354C72" w:rsidP="00D85310">
      <w:pPr>
        <w:spacing w:line="360" w:lineRule="auto"/>
        <w:ind w:firstLine="708"/>
        <w:jc w:val="both"/>
        <w:rPr>
          <w:rFonts w:ascii="Arial Narrow" w:hAnsi="Arial Narrow"/>
          <w:sz w:val="27"/>
          <w:szCs w:val="27"/>
        </w:rPr>
      </w:pPr>
      <w:bookmarkStart w:id="0" w:name="_GoBack"/>
      <w:bookmarkEnd w:id="0"/>
      <w:r w:rsidRPr="00AB50FE">
        <w:rPr>
          <w:rFonts w:ascii="Arial Narrow" w:hAnsi="Arial Narrow"/>
          <w:sz w:val="27"/>
          <w:szCs w:val="27"/>
        </w:rPr>
        <w:t xml:space="preserve">León, Guanajuato, a </w:t>
      </w:r>
      <w:r w:rsidR="00AF643A" w:rsidRPr="00AB50FE">
        <w:rPr>
          <w:rFonts w:ascii="Arial Narrow" w:hAnsi="Arial Narrow"/>
          <w:sz w:val="27"/>
          <w:szCs w:val="27"/>
        </w:rPr>
        <w:t>04 cuatro de mayo</w:t>
      </w:r>
      <w:r w:rsidR="00416364" w:rsidRPr="00AB50FE">
        <w:rPr>
          <w:rFonts w:ascii="Arial Narrow" w:hAnsi="Arial Narrow"/>
          <w:sz w:val="27"/>
          <w:szCs w:val="27"/>
        </w:rPr>
        <w:t xml:space="preserve"> </w:t>
      </w:r>
      <w:r w:rsidR="008A5C55" w:rsidRPr="00AB50FE">
        <w:rPr>
          <w:rFonts w:ascii="Arial Narrow" w:hAnsi="Arial Narrow"/>
          <w:sz w:val="27"/>
          <w:szCs w:val="27"/>
        </w:rPr>
        <w:t>del año 2018 dos mil dieciocho</w:t>
      </w:r>
      <w:r w:rsidR="00B0422A" w:rsidRPr="00AB50FE">
        <w:rPr>
          <w:rFonts w:ascii="Arial Narrow" w:hAnsi="Arial Narrow"/>
          <w:sz w:val="27"/>
          <w:szCs w:val="27"/>
        </w:rPr>
        <w:t xml:space="preserve">. </w:t>
      </w:r>
      <w:r w:rsidR="00F73BB0" w:rsidRPr="00AB50FE">
        <w:rPr>
          <w:rFonts w:ascii="Arial Narrow" w:hAnsi="Arial Narrow"/>
          <w:sz w:val="27"/>
          <w:szCs w:val="27"/>
        </w:rPr>
        <w:t xml:space="preserve">. . . . </w:t>
      </w:r>
    </w:p>
    <w:p w:rsidR="00BE708C" w:rsidRPr="00AB50FE" w:rsidRDefault="00BE708C" w:rsidP="00036B15">
      <w:pPr>
        <w:spacing w:line="276" w:lineRule="auto"/>
        <w:jc w:val="both"/>
        <w:rPr>
          <w:rFonts w:ascii="Arial Narrow" w:hAnsi="Arial Narrow"/>
          <w:sz w:val="27"/>
          <w:szCs w:val="27"/>
        </w:rPr>
      </w:pPr>
    </w:p>
    <w:p w:rsidR="00BE708C" w:rsidRPr="00AB50FE" w:rsidRDefault="00BE708C" w:rsidP="00AE2B66">
      <w:pPr>
        <w:spacing w:line="360" w:lineRule="auto"/>
        <w:ind w:firstLine="708"/>
        <w:jc w:val="both"/>
        <w:rPr>
          <w:rFonts w:ascii="Arial Narrow" w:hAnsi="Arial Narrow"/>
          <w:sz w:val="27"/>
          <w:szCs w:val="27"/>
        </w:rPr>
      </w:pPr>
      <w:r w:rsidRPr="00AB50FE">
        <w:rPr>
          <w:rFonts w:ascii="Arial Narrow" w:hAnsi="Arial Narrow"/>
          <w:b/>
          <w:sz w:val="27"/>
          <w:szCs w:val="27"/>
        </w:rPr>
        <w:t>V I S T O</w:t>
      </w:r>
      <w:r w:rsidRPr="00AB50FE">
        <w:rPr>
          <w:rFonts w:ascii="Arial Narrow" w:hAnsi="Arial Narrow"/>
          <w:sz w:val="27"/>
          <w:szCs w:val="27"/>
        </w:rPr>
        <w:t xml:space="preserve"> para resolver el expediente número </w:t>
      </w:r>
      <w:r w:rsidR="00AF643A" w:rsidRPr="00AB50FE">
        <w:rPr>
          <w:rFonts w:ascii="Arial Narrow" w:hAnsi="Arial Narrow"/>
          <w:b/>
          <w:sz w:val="27"/>
          <w:szCs w:val="27"/>
        </w:rPr>
        <w:t>0665/2016</w:t>
      </w:r>
      <w:r w:rsidRPr="00AB50FE">
        <w:rPr>
          <w:rFonts w:ascii="Arial Narrow" w:hAnsi="Arial Narrow"/>
          <w:b/>
          <w:sz w:val="27"/>
          <w:szCs w:val="27"/>
        </w:rPr>
        <w:t>-JN</w:t>
      </w:r>
      <w:r w:rsidRPr="00AB50FE">
        <w:rPr>
          <w:rFonts w:ascii="Arial Narrow" w:hAnsi="Arial Narrow"/>
          <w:sz w:val="27"/>
          <w:szCs w:val="27"/>
        </w:rPr>
        <w:t xml:space="preserve">, que contiene las actuaciones del proceso administrativo iniciado con motivo de la demanda </w:t>
      </w:r>
      <w:r w:rsidR="00F73BB0" w:rsidRPr="00AB50FE">
        <w:rPr>
          <w:rFonts w:ascii="Arial Narrow" w:hAnsi="Arial Narrow"/>
          <w:sz w:val="27"/>
          <w:szCs w:val="27"/>
        </w:rPr>
        <w:t xml:space="preserve">de nulidad </w:t>
      </w:r>
      <w:r w:rsidRPr="00AB50FE">
        <w:rPr>
          <w:rFonts w:ascii="Arial Narrow" w:hAnsi="Arial Narrow"/>
          <w:sz w:val="27"/>
          <w:szCs w:val="27"/>
        </w:rPr>
        <w:t xml:space="preserve">interpuesta </w:t>
      </w:r>
      <w:r w:rsidR="00AB50FE" w:rsidRPr="00AB50FE">
        <w:rPr>
          <w:rFonts w:ascii="Arial Narrow" w:hAnsi="Arial Narrow"/>
          <w:sz w:val="27"/>
          <w:szCs w:val="27"/>
        </w:rPr>
        <w:t>(…)</w:t>
      </w:r>
      <w:r w:rsidRPr="00AB50FE">
        <w:rPr>
          <w:rFonts w:ascii="Arial Narrow" w:hAnsi="Arial Narrow" w:cs="Arial"/>
          <w:sz w:val="27"/>
          <w:szCs w:val="27"/>
        </w:rPr>
        <w:t xml:space="preserve"> </w:t>
      </w:r>
      <w:r w:rsidRPr="00AB50FE">
        <w:rPr>
          <w:rFonts w:ascii="Arial Narrow" w:hAnsi="Arial Narrow"/>
          <w:sz w:val="27"/>
          <w:szCs w:val="27"/>
        </w:rPr>
        <w:t>en contra de</w:t>
      </w:r>
      <w:r w:rsidR="00567195" w:rsidRPr="00AB50FE">
        <w:rPr>
          <w:rFonts w:ascii="Arial Narrow" w:hAnsi="Arial Narrow"/>
          <w:sz w:val="27"/>
          <w:szCs w:val="27"/>
        </w:rPr>
        <w:t xml:space="preserve">l </w:t>
      </w:r>
      <w:r w:rsidR="00CB7411" w:rsidRPr="00AB50FE">
        <w:rPr>
          <w:rFonts w:ascii="Arial Narrow" w:hAnsi="Arial Narrow"/>
          <w:b/>
          <w:sz w:val="27"/>
          <w:szCs w:val="27"/>
        </w:rPr>
        <w:t>TESORERO MUNICIPAL Y DEL DIRECTOR GENERAL DE TRÁNSITO</w:t>
      </w:r>
      <w:r w:rsidR="000E3002" w:rsidRPr="00AB50FE">
        <w:rPr>
          <w:rFonts w:ascii="Arial Narrow" w:hAnsi="Arial Narrow"/>
          <w:b/>
          <w:sz w:val="27"/>
          <w:szCs w:val="27"/>
        </w:rPr>
        <w:t>,</w:t>
      </w:r>
      <w:r w:rsidR="00CB7411" w:rsidRPr="00AB50FE">
        <w:rPr>
          <w:rFonts w:ascii="Arial Narrow" w:hAnsi="Arial Narrow"/>
          <w:b/>
          <w:sz w:val="27"/>
          <w:szCs w:val="27"/>
        </w:rPr>
        <w:t xml:space="preserve"> AMBOS</w:t>
      </w:r>
      <w:r w:rsidRPr="00AB50FE">
        <w:rPr>
          <w:rFonts w:ascii="Arial Narrow" w:hAnsi="Arial Narrow"/>
          <w:b/>
          <w:sz w:val="27"/>
          <w:szCs w:val="27"/>
        </w:rPr>
        <w:t xml:space="preserve"> </w:t>
      </w:r>
      <w:r w:rsidR="00F73BB0" w:rsidRPr="00AB50FE">
        <w:rPr>
          <w:rFonts w:ascii="Arial Narrow" w:hAnsi="Arial Narrow" w:cs="Arial"/>
          <w:b/>
          <w:sz w:val="27"/>
          <w:szCs w:val="27"/>
        </w:rPr>
        <w:t>DEL MUNICIPIO DE LEÓN, GUANAJUATO</w:t>
      </w:r>
      <w:r w:rsidRPr="00AB50FE">
        <w:rPr>
          <w:rFonts w:ascii="Arial Narrow" w:hAnsi="Arial Narrow"/>
          <w:sz w:val="27"/>
          <w:szCs w:val="27"/>
        </w:rPr>
        <w:t>, por ser este el momento pr</w:t>
      </w:r>
      <w:r w:rsidR="00944C92" w:rsidRPr="00AB50FE">
        <w:rPr>
          <w:rFonts w:ascii="Arial Narrow" w:hAnsi="Arial Narrow"/>
          <w:sz w:val="27"/>
          <w:szCs w:val="27"/>
        </w:rPr>
        <w:t>ocesal oportuno se resuelve; y,</w:t>
      </w:r>
      <w:r w:rsidR="00A46B47" w:rsidRPr="00AB50FE">
        <w:rPr>
          <w:rFonts w:ascii="Arial Narrow" w:hAnsi="Arial Narrow"/>
          <w:sz w:val="27"/>
          <w:szCs w:val="27"/>
        </w:rPr>
        <w:t xml:space="preserve"> </w:t>
      </w:r>
      <w:r w:rsidRPr="00AB50FE">
        <w:rPr>
          <w:rFonts w:ascii="Arial Narrow" w:hAnsi="Arial Narrow"/>
          <w:sz w:val="27"/>
          <w:szCs w:val="27"/>
        </w:rPr>
        <w:t xml:space="preserve">. . </w:t>
      </w:r>
      <w:r w:rsidR="00CB5B5C" w:rsidRPr="00AB50FE">
        <w:rPr>
          <w:rFonts w:ascii="Arial Narrow" w:hAnsi="Arial Narrow"/>
          <w:sz w:val="27"/>
          <w:szCs w:val="27"/>
        </w:rPr>
        <w:t xml:space="preserve">. </w:t>
      </w:r>
      <w:r w:rsidR="008518D7" w:rsidRPr="00AB50FE">
        <w:rPr>
          <w:rFonts w:ascii="Arial Narrow" w:hAnsi="Arial Narrow"/>
          <w:sz w:val="27"/>
          <w:szCs w:val="27"/>
        </w:rPr>
        <w:t>. .</w:t>
      </w:r>
      <w:r w:rsidR="00F713CA" w:rsidRPr="00AB50FE">
        <w:rPr>
          <w:rFonts w:ascii="Arial Narrow" w:hAnsi="Arial Narrow"/>
          <w:sz w:val="27"/>
          <w:szCs w:val="27"/>
        </w:rPr>
        <w:t xml:space="preserve"> </w:t>
      </w:r>
      <w:r w:rsidR="00A44E10" w:rsidRPr="00AB50FE">
        <w:rPr>
          <w:rFonts w:ascii="Arial Narrow" w:hAnsi="Arial Narrow"/>
          <w:sz w:val="27"/>
          <w:szCs w:val="27"/>
        </w:rPr>
        <w:t xml:space="preserve">. . </w:t>
      </w:r>
      <w:r w:rsidR="00F73BB0" w:rsidRPr="00AB50FE">
        <w:rPr>
          <w:rFonts w:ascii="Arial Narrow" w:hAnsi="Arial Narrow"/>
          <w:sz w:val="27"/>
          <w:szCs w:val="27"/>
        </w:rPr>
        <w:t xml:space="preserve">. . . . . . . . . . . . . . </w:t>
      </w:r>
    </w:p>
    <w:p w:rsidR="00BE708C" w:rsidRPr="00AB50FE" w:rsidRDefault="00BE708C" w:rsidP="000A5AC9">
      <w:pPr>
        <w:spacing w:line="276" w:lineRule="auto"/>
        <w:rPr>
          <w:rFonts w:ascii="Arial Narrow" w:hAnsi="Arial Narrow"/>
          <w:sz w:val="27"/>
          <w:szCs w:val="27"/>
        </w:rPr>
      </w:pPr>
    </w:p>
    <w:p w:rsidR="00BE708C" w:rsidRPr="00AB50FE" w:rsidRDefault="00BE708C" w:rsidP="000A5AC9">
      <w:pPr>
        <w:spacing w:line="276" w:lineRule="auto"/>
        <w:jc w:val="center"/>
        <w:rPr>
          <w:rFonts w:ascii="Arial Narrow" w:hAnsi="Arial Narrow"/>
          <w:b/>
          <w:sz w:val="27"/>
          <w:szCs w:val="27"/>
        </w:rPr>
      </w:pPr>
      <w:r w:rsidRPr="00AB50FE">
        <w:rPr>
          <w:rFonts w:ascii="Arial Narrow" w:hAnsi="Arial Narrow"/>
          <w:b/>
          <w:sz w:val="27"/>
          <w:szCs w:val="27"/>
        </w:rPr>
        <w:t>R E S U L T A N D O :</w:t>
      </w:r>
    </w:p>
    <w:p w:rsidR="00F057C6" w:rsidRPr="00AB50FE" w:rsidRDefault="00F057C6" w:rsidP="000A5AC9">
      <w:pPr>
        <w:spacing w:line="276" w:lineRule="auto"/>
        <w:jc w:val="both"/>
        <w:rPr>
          <w:rFonts w:ascii="Arial Narrow" w:hAnsi="Arial Narrow"/>
          <w:sz w:val="27"/>
          <w:szCs w:val="27"/>
        </w:rPr>
      </w:pPr>
    </w:p>
    <w:p w:rsidR="00BE708C" w:rsidRPr="00AB50FE" w:rsidRDefault="00BE708C" w:rsidP="00B0422A">
      <w:pPr>
        <w:spacing w:line="276" w:lineRule="auto"/>
        <w:jc w:val="right"/>
        <w:rPr>
          <w:rFonts w:ascii="Arial Narrow" w:hAnsi="Arial Narrow" w:cs="Arial"/>
          <w:b/>
          <w:i/>
          <w:sz w:val="27"/>
          <w:szCs w:val="27"/>
        </w:rPr>
      </w:pPr>
      <w:r w:rsidRPr="00AB50FE">
        <w:rPr>
          <w:rFonts w:ascii="Arial Narrow" w:hAnsi="Arial Narrow"/>
          <w:b/>
          <w:i/>
          <w:sz w:val="27"/>
          <w:szCs w:val="27"/>
        </w:rPr>
        <w:t>Presentación de la demanda</w:t>
      </w:r>
      <w:r w:rsidRPr="00AB50FE">
        <w:rPr>
          <w:rFonts w:ascii="Arial Narrow" w:hAnsi="Arial Narrow"/>
          <w:i/>
          <w:sz w:val="27"/>
          <w:szCs w:val="27"/>
        </w:rPr>
        <w:t>.</w:t>
      </w:r>
    </w:p>
    <w:p w:rsidR="00BE708C" w:rsidRPr="00AB50FE" w:rsidRDefault="00BE708C" w:rsidP="00CB7411">
      <w:pPr>
        <w:spacing w:line="360" w:lineRule="auto"/>
        <w:ind w:firstLine="708"/>
        <w:jc w:val="both"/>
        <w:rPr>
          <w:rFonts w:ascii="Arial Narrow" w:hAnsi="Arial Narrow"/>
          <w:sz w:val="27"/>
          <w:szCs w:val="27"/>
        </w:rPr>
      </w:pPr>
      <w:r w:rsidRPr="00AB50FE">
        <w:rPr>
          <w:rFonts w:ascii="Arial Narrow" w:hAnsi="Arial Narrow" w:cs="Arial"/>
          <w:b/>
          <w:sz w:val="27"/>
          <w:szCs w:val="27"/>
        </w:rPr>
        <w:t>PRIMERO.-</w:t>
      </w:r>
      <w:r w:rsidRPr="00AB50FE">
        <w:rPr>
          <w:rFonts w:ascii="Arial Narrow" w:hAnsi="Arial Narrow" w:cs="Arial"/>
          <w:sz w:val="27"/>
          <w:szCs w:val="27"/>
        </w:rPr>
        <w:t xml:space="preserve"> </w:t>
      </w:r>
      <w:r w:rsidRPr="00AB50FE">
        <w:rPr>
          <w:rFonts w:ascii="Arial Narrow" w:hAnsi="Arial Narrow"/>
          <w:sz w:val="27"/>
          <w:szCs w:val="27"/>
        </w:rPr>
        <w:t xml:space="preserve">El </w:t>
      </w:r>
      <w:r w:rsidR="00CB7411" w:rsidRPr="00AB50FE">
        <w:rPr>
          <w:rFonts w:ascii="Arial Narrow" w:hAnsi="Arial Narrow"/>
          <w:sz w:val="27"/>
          <w:szCs w:val="27"/>
        </w:rPr>
        <w:t>1º primero de agosto del año 2016 dos mil dieciséis</w:t>
      </w:r>
      <w:r w:rsidR="00304BD6" w:rsidRPr="00AB50FE">
        <w:rPr>
          <w:rFonts w:ascii="Arial Narrow" w:hAnsi="Arial Narrow"/>
          <w:sz w:val="27"/>
          <w:szCs w:val="27"/>
        </w:rPr>
        <w:t xml:space="preserve">, </w:t>
      </w:r>
      <w:r w:rsidRPr="00AB50FE">
        <w:rPr>
          <w:rFonts w:ascii="Arial Narrow" w:hAnsi="Arial Narrow"/>
          <w:sz w:val="27"/>
          <w:szCs w:val="27"/>
        </w:rPr>
        <w:t>l</w:t>
      </w:r>
      <w:r w:rsidR="00304BD6" w:rsidRPr="00AB50FE">
        <w:rPr>
          <w:rFonts w:ascii="Arial Narrow" w:hAnsi="Arial Narrow"/>
          <w:sz w:val="27"/>
          <w:szCs w:val="27"/>
        </w:rPr>
        <w:t>a</w:t>
      </w:r>
      <w:r w:rsidRPr="00AB50FE">
        <w:rPr>
          <w:rFonts w:ascii="Arial Narrow" w:hAnsi="Arial Narrow"/>
          <w:sz w:val="27"/>
          <w:szCs w:val="27"/>
        </w:rPr>
        <w:t xml:space="preserve"> </w:t>
      </w:r>
      <w:r w:rsidR="00E4624A" w:rsidRPr="00AB50FE">
        <w:rPr>
          <w:rFonts w:ascii="Arial Narrow" w:hAnsi="Arial Narrow"/>
          <w:sz w:val="27"/>
          <w:szCs w:val="27"/>
        </w:rPr>
        <w:t xml:space="preserve">parte </w:t>
      </w:r>
      <w:r w:rsidRPr="00AB50FE">
        <w:rPr>
          <w:rFonts w:ascii="Arial Narrow" w:hAnsi="Arial Narrow"/>
          <w:sz w:val="27"/>
          <w:szCs w:val="27"/>
        </w:rPr>
        <w:t>actor</w:t>
      </w:r>
      <w:r w:rsidR="00304BD6" w:rsidRPr="00AB50FE">
        <w:rPr>
          <w:rFonts w:ascii="Arial Narrow" w:hAnsi="Arial Narrow"/>
          <w:sz w:val="27"/>
          <w:szCs w:val="27"/>
        </w:rPr>
        <w:t>a</w:t>
      </w:r>
      <w:r w:rsidRPr="00AB50FE">
        <w:rPr>
          <w:rFonts w:ascii="Arial Narrow" w:hAnsi="Arial Narrow"/>
          <w:sz w:val="27"/>
          <w:szCs w:val="27"/>
        </w:rPr>
        <w:t xml:space="preserve"> presentó demanda de nulidad en la Oficialía Común de Partes de los Juzgados Administrativos Municipales d</w:t>
      </w:r>
      <w:r w:rsidR="00CB7411" w:rsidRPr="00AB50FE">
        <w:rPr>
          <w:rFonts w:ascii="Arial Narrow" w:hAnsi="Arial Narrow"/>
          <w:sz w:val="27"/>
          <w:szCs w:val="27"/>
        </w:rPr>
        <w:t xml:space="preserve">e León, Guanajuato, impugnando </w:t>
      </w:r>
      <w:r w:rsidRPr="00AB50FE">
        <w:rPr>
          <w:rFonts w:ascii="Arial Narrow" w:hAnsi="Arial Narrow"/>
          <w:sz w:val="27"/>
          <w:szCs w:val="27"/>
        </w:rPr>
        <w:t>l</w:t>
      </w:r>
      <w:r w:rsidR="00CB7411" w:rsidRPr="00AB50FE">
        <w:rPr>
          <w:rFonts w:ascii="Arial Narrow" w:hAnsi="Arial Narrow"/>
          <w:sz w:val="27"/>
          <w:szCs w:val="27"/>
        </w:rPr>
        <w:t>a multa</w:t>
      </w:r>
      <w:r w:rsidR="00A817F3" w:rsidRPr="00AB50FE">
        <w:rPr>
          <w:rFonts w:ascii="Arial Narrow" w:hAnsi="Arial Narrow"/>
          <w:sz w:val="27"/>
          <w:szCs w:val="27"/>
        </w:rPr>
        <w:t xml:space="preserve"> decretada </w:t>
      </w:r>
      <w:r w:rsidR="00CB7411" w:rsidRPr="00AB50FE">
        <w:rPr>
          <w:rFonts w:ascii="Arial Narrow" w:hAnsi="Arial Narrow"/>
          <w:sz w:val="27"/>
          <w:szCs w:val="27"/>
        </w:rPr>
        <w:t>por l</w:t>
      </w:r>
      <w:r w:rsidR="00A817F3" w:rsidRPr="00AB50FE">
        <w:rPr>
          <w:rFonts w:ascii="Arial Narrow" w:hAnsi="Arial Narrow"/>
          <w:sz w:val="27"/>
          <w:szCs w:val="27"/>
        </w:rPr>
        <w:t xml:space="preserve">a Dirección General de Tránsito </w:t>
      </w:r>
      <w:r w:rsidR="008C324F" w:rsidRPr="00AB50FE">
        <w:rPr>
          <w:rFonts w:ascii="Arial Narrow" w:hAnsi="Arial Narrow"/>
          <w:sz w:val="27"/>
          <w:szCs w:val="27"/>
        </w:rPr>
        <w:t xml:space="preserve">y cobrada por la Tesorería Municipal, </w:t>
      </w:r>
      <w:r w:rsidR="00A817F3" w:rsidRPr="00AB50FE">
        <w:rPr>
          <w:rFonts w:ascii="Arial Narrow" w:hAnsi="Arial Narrow"/>
          <w:sz w:val="27"/>
          <w:szCs w:val="27"/>
        </w:rPr>
        <w:t xml:space="preserve">por la cantidad de $986.04 (novecientos ochenta y seis peso 04/100 moneda nacional), derivada del </w:t>
      </w:r>
      <w:r w:rsidR="008C324F" w:rsidRPr="00AB50FE">
        <w:rPr>
          <w:rFonts w:ascii="Arial Narrow" w:hAnsi="Arial Narrow"/>
          <w:sz w:val="27"/>
          <w:szCs w:val="27"/>
        </w:rPr>
        <w:t xml:space="preserve">folio </w:t>
      </w:r>
      <w:r w:rsidR="00AB50FE" w:rsidRPr="00AB50FE">
        <w:rPr>
          <w:rFonts w:ascii="Arial Narrow" w:hAnsi="Arial Narrow"/>
          <w:sz w:val="27"/>
          <w:szCs w:val="27"/>
        </w:rPr>
        <w:t>(…)</w:t>
      </w:r>
      <w:r w:rsidR="000A5AC9" w:rsidRPr="00AB50FE">
        <w:rPr>
          <w:rFonts w:ascii="Arial Narrow" w:hAnsi="Arial Narrow"/>
          <w:sz w:val="27"/>
          <w:szCs w:val="27"/>
        </w:rPr>
        <w:t xml:space="preserve">. . </w:t>
      </w:r>
      <w:r w:rsidR="00A817F3" w:rsidRPr="00AB50FE">
        <w:rPr>
          <w:rFonts w:ascii="Arial Narrow" w:hAnsi="Arial Narrow"/>
          <w:sz w:val="27"/>
          <w:szCs w:val="27"/>
        </w:rPr>
        <w:t>. . . . . . . . .</w:t>
      </w:r>
      <w:r w:rsidR="008C324F" w:rsidRPr="00AB50FE">
        <w:rPr>
          <w:rFonts w:ascii="Arial Narrow" w:hAnsi="Arial Narrow"/>
          <w:sz w:val="27"/>
          <w:szCs w:val="27"/>
        </w:rPr>
        <w:t xml:space="preserve"> </w:t>
      </w:r>
      <w:r w:rsidR="000E7A34" w:rsidRPr="00AB50FE">
        <w:rPr>
          <w:rFonts w:ascii="Arial Narrow" w:hAnsi="Arial Narrow"/>
          <w:sz w:val="27"/>
          <w:szCs w:val="27"/>
        </w:rPr>
        <w:t>. . . . . . .</w:t>
      </w:r>
      <w:r w:rsidR="008C324F" w:rsidRPr="00AB50FE">
        <w:rPr>
          <w:rFonts w:ascii="Arial Narrow" w:hAnsi="Arial Narrow"/>
          <w:sz w:val="27"/>
          <w:szCs w:val="27"/>
        </w:rPr>
        <w:t xml:space="preserve"> . . . . . . . . . . . . . . . . . . . . . . . . . . . </w:t>
      </w:r>
    </w:p>
    <w:p w:rsidR="00BE708C" w:rsidRPr="00AB50FE" w:rsidRDefault="00BE708C" w:rsidP="008C324F">
      <w:pPr>
        <w:spacing w:line="276" w:lineRule="auto"/>
        <w:jc w:val="both"/>
        <w:rPr>
          <w:rFonts w:ascii="Arial Narrow" w:hAnsi="Arial Narrow"/>
          <w:sz w:val="27"/>
          <w:szCs w:val="27"/>
        </w:rPr>
      </w:pPr>
    </w:p>
    <w:p w:rsidR="00A817F3" w:rsidRPr="00AB50FE" w:rsidRDefault="00A817F3" w:rsidP="000A5AC9">
      <w:pPr>
        <w:spacing w:line="276" w:lineRule="auto"/>
        <w:jc w:val="right"/>
        <w:rPr>
          <w:rFonts w:ascii="Arial Narrow" w:hAnsi="Arial Narrow"/>
          <w:b/>
          <w:i/>
          <w:sz w:val="27"/>
          <w:szCs w:val="27"/>
        </w:rPr>
      </w:pPr>
      <w:r w:rsidRPr="00AB50FE">
        <w:rPr>
          <w:rFonts w:ascii="Arial Narrow" w:hAnsi="Arial Narrow"/>
          <w:b/>
          <w:i/>
          <w:sz w:val="27"/>
          <w:szCs w:val="27"/>
        </w:rPr>
        <w:t>Prevención previa a la admisión de la demanda.</w:t>
      </w:r>
    </w:p>
    <w:p w:rsidR="00A817F3" w:rsidRPr="00AB50FE" w:rsidRDefault="00A817F3" w:rsidP="00A817F3">
      <w:pPr>
        <w:spacing w:line="360" w:lineRule="auto"/>
        <w:ind w:firstLine="709"/>
        <w:jc w:val="both"/>
        <w:rPr>
          <w:rFonts w:ascii="Arial Narrow" w:hAnsi="Arial Narrow"/>
          <w:sz w:val="27"/>
          <w:szCs w:val="27"/>
        </w:rPr>
      </w:pPr>
      <w:r w:rsidRPr="00AB50FE">
        <w:rPr>
          <w:rFonts w:ascii="Arial Narrow" w:hAnsi="Arial Narrow"/>
          <w:b/>
          <w:sz w:val="27"/>
          <w:szCs w:val="27"/>
        </w:rPr>
        <w:t>SEGUNDO.-</w:t>
      </w:r>
      <w:r w:rsidRPr="00AB50FE">
        <w:rPr>
          <w:rFonts w:ascii="Arial Narrow" w:hAnsi="Arial Narrow"/>
          <w:sz w:val="27"/>
          <w:szCs w:val="27"/>
        </w:rPr>
        <w:t xml:space="preserve"> Por auto de fecha 04 cuatro de agosto del año 2016 dos mil dieciséis, previamente a acordar sobre la admisión de la demanda, se requirió a la parte actora p</w:t>
      </w:r>
      <w:r w:rsidR="008C324F" w:rsidRPr="00AB50FE">
        <w:rPr>
          <w:rFonts w:ascii="Arial Narrow" w:hAnsi="Arial Narrow"/>
          <w:sz w:val="27"/>
          <w:szCs w:val="27"/>
        </w:rPr>
        <w:t>a</w:t>
      </w:r>
      <w:r w:rsidRPr="00AB50FE">
        <w:rPr>
          <w:rFonts w:ascii="Arial Narrow" w:hAnsi="Arial Narrow"/>
          <w:sz w:val="27"/>
          <w:szCs w:val="27"/>
        </w:rPr>
        <w:t>r</w:t>
      </w:r>
      <w:r w:rsidR="008C324F" w:rsidRPr="00AB50FE">
        <w:rPr>
          <w:rFonts w:ascii="Arial Narrow" w:hAnsi="Arial Narrow"/>
          <w:sz w:val="27"/>
          <w:szCs w:val="27"/>
        </w:rPr>
        <w:t>a que e</w:t>
      </w:r>
      <w:r w:rsidRPr="00AB50FE">
        <w:rPr>
          <w:rFonts w:ascii="Arial Narrow" w:hAnsi="Arial Narrow"/>
          <w:sz w:val="27"/>
          <w:szCs w:val="27"/>
        </w:rPr>
        <w:t xml:space="preserve">n </w:t>
      </w:r>
      <w:r w:rsidR="008C324F" w:rsidRPr="00AB50FE">
        <w:rPr>
          <w:rFonts w:ascii="Arial Narrow" w:hAnsi="Arial Narrow"/>
          <w:sz w:val="27"/>
          <w:szCs w:val="27"/>
        </w:rPr>
        <w:t xml:space="preserve">el </w:t>
      </w:r>
      <w:r w:rsidRPr="00AB50FE">
        <w:rPr>
          <w:rFonts w:ascii="Arial Narrow" w:hAnsi="Arial Narrow"/>
          <w:sz w:val="27"/>
          <w:szCs w:val="27"/>
        </w:rPr>
        <w:t>término de 05 cinco días completara, ampliara y aclarar</w:t>
      </w:r>
      <w:r w:rsidR="008C324F" w:rsidRPr="00AB50FE">
        <w:rPr>
          <w:rFonts w:ascii="Arial Narrow" w:hAnsi="Arial Narrow"/>
          <w:sz w:val="27"/>
          <w:szCs w:val="27"/>
        </w:rPr>
        <w:t>a</w:t>
      </w:r>
      <w:r w:rsidRPr="00AB50FE">
        <w:rPr>
          <w:rFonts w:ascii="Arial Narrow" w:hAnsi="Arial Narrow"/>
          <w:sz w:val="27"/>
          <w:szCs w:val="27"/>
        </w:rPr>
        <w:t xml:space="preserve"> </w:t>
      </w:r>
      <w:r w:rsidR="008C324F" w:rsidRPr="00AB50FE">
        <w:rPr>
          <w:rFonts w:ascii="Arial Narrow" w:hAnsi="Arial Narrow"/>
          <w:sz w:val="27"/>
          <w:szCs w:val="27"/>
        </w:rPr>
        <w:t>la</w:t>
      </w:r>
      <w:r w:rsidRPr="00AB50FE">
        <w:rPr>
          <w:rFonts w:ascii="Arial Narrow" w:hAnsi="Arial Narrow"/>
          <w:sz w:val="27"/>
          <w:szCs w:val="27"/>
        </w:rPr>
        <w:t xml:space="preserve"> demanda, apercibiéndosele que en caso de </w:t>
      </w:r>
      <w:r w:rsidR="008C324F" w:rsidRPr="00AB50FE">
        <w:rPr>
          <w:rFonts w:ascii="Arial Narrow" w:hAnsi="Arial Narrow"/>
          <w:sz w:val="27"/>
          <w:szCs w:val="27"/>
        </w:rPr>
        <w:t>no hacerlo,</w:t>
      </w:r>
      <w:r w:rsidRPr="00AB50FE">
        <w:rPr>
          <w:rFonts w:ascii="Arial Narrow" w:hAnsi="Arial Narrow"/>
          <w:sz w:val="27"/>
          <w:szCs w:val="27"/>
        </w:rPr>
        <w:t xml:space="preserve"> no se abordaría lo relativ</w:t>
      </w:r>
      <w:r w:rsidR="008C324F" w:rsidRPr="00AB50FE">
        <w:rPr>
          <w:rFonts w:ascii="Arial Narrow" w:hAnsi="Arial Narrow"/>
          <w:sz w:val="27"/>
          <w:szCs w:val="27"/>
        </w:rPr>
        <w:t>o</w:t>
      </w:r>
      <w:r w:rsidRPr="00AB50FE">
        <w:rPr>
          <w:rFonts w:ascii="Arial Narrow" w:hAnsi="Arial Narrow"/>
          <w:sz w:val="27"/>
          <w:szCs w:val="27"/>
        </w:rPr>
        <w:t xml:space="preserve"> a las negativas lisas y llanas expresadas en la demanda</w:t>
      </w:r>
      <w:r w:rsidR="000A5AC9" w:rsidRPr="00AB50FE">
        <w:rPr>
          <w:rFonts w:ascii="Arial Narrow" w:hAnsi="Arial Narrow"/>
          <w:sz w:val="27"/>
          <w:szCs w:val="27"/>
        </w:rPr>
        <w:t>.</w:t>
      </w:r>
      <w:r w:rsidRPr="00AB50FE">
        <w:rPr>
          <w:rFonts w:ascii="Arial Narrow" w:hAnsi="Arial Narrow"/>
          <w:sz w:val="27"/>
          <w:szCs w:val="27"/>
        </w:rPr>
        <w:t xml:space="preserve"> . . . </w:t>
      </w:r>
      <w:r w:rsidR="008C324F" w:rsidRPr="00AB50FE">
        <w:rPr>
          <w:rFonts w:ascii="Arial Narrow" w:hAnsi="Arial Narrow"/>
          <w:sz w:val="27"/>
          <w:szCs w:val="27"/>
        </w:rPr>
        <w:t xml:space="preserve">. . . . . . . . . . . . . . . . . . . </w:t>
      </w:r>
    </w:p>
    <w:p w:rsidR="00A817F3" w:rsidRPr="00AB50FE" w:rsidRDefault="00A817F3" w:rsidP="000A5AC9">
      <w:pPr>
        <w:spacing w:line="276" w:lineRule="auto"/>
        <w:jc w:val="right"/>
        <w:rPr>
          <w:rFonts w:ascii="Arial Narrow" w:hAnsi="Arial Narrow"/>
          <w:b/>
          <w:i/>
          <w:sz w:val="27"/>
          <w:szCs w:val="27"/>
        </w:rPr>
      </w:pPr>
    </w:p>
    <w:p w:rsidR="00B34AC6" w:rsidRPr="00AB50FE" w:rsidRDefault="008613A2" w:rsidP="000A5AC9">
      <w:pPr>
        <w:spacing w:line="276" w:lineRule="auto"/>
        <w:jc w:val="right"/>
        <w:rPr>
          <w:rFonts w:ascii="Arial Narrow" w:hAnsi="Arial Narrow"/>
          <w:i/>
          <w:sz w:val="27"/>
          <w:szCs w:val="27"/>
        </w:rPr>
      </w:pPr>
      <w:r w:rsidRPr="00AB50FE">
        <w:rPr>
          <w:rFonts w:ascii="Arial Narrow" w:hAnsi="Arial Narrow"/>
          <w:b/>
          <w:i/>
          <w:sz w:val="27"/>
          <w:szCs w:val="27"/>
        </w:rPr>
        <w:t>A</w:t>
      </w:r>
      <w:r w:rsidR="00B34AC6" w:rsidRPr="00AB50FE">
        <w:rPr>
          <w:rFonts w:ascii="Arial Narrow" w:hAnsi="Arial Narrow"/>
          <w:b/>
          <w:i/>
          <w:sz w:val="27"/>
          <w:szCs w:val="27"/>
        </w:rPr>
        <w:t xml:space="preserve">dmisión de </w:t>
      </w:r>
      <w:r w:rsidR="00466BD7" w:rsidRPr="00AB50FE">
        <w:rPr>
          <w:rFonts w:ascii="Arial Narrow" w:hAnsi="Arial Narrow"/>
          <w:b/>
          <w:i/>
          <w:sz w:val="27"/>
          <w:szCs w:val="27"/>
        </w:rPr>
        <w:t xml:space="preserve">la </w:t>
      </w:r>
      <w:r w:rsidR="00B34AC6" w:rsidRPr="00AB50FE">
        <w:rPr>
          <w:rFonts w:ascii="Arial Narrow" w:hAnsi="Arial Narrow"/>
          <w:b/>
          <w:i/>
          <w:sz w:val="27"/>
          <w:szCs w:val="27"/>
        </w:rPr>
        <w:t>demanda</w:t>
      </w:r>
      <w:r w:rsidR="002D0EE9" w:rsidRPr="00AB50FE">
        <w:rPr>
          <w:rFonts w:ascii="Arial Narrow" w:hAnsi="Arial Narrow"/>
          <w:b/>
          <w:i/>
          <w:sz w:val="27"/>
          <w:szCs w:val="27"/>
        </w:rPr>
        <w:t xml:space="preserve"> y pruebas</w:t>
      </w:r>
      <w:r w:rsidR="00B34AC6" w:rsidRPr="00AB50FE">
        <w:rPr>
          <w:rFonts w:ascii="Arial Narrow" w:hAnsi="Arial Narrow"/>
          <w:b/>
          <w:i/>
          <w:sz w:val="27"/>
          <w:szCs w:val="27"/>
        </w:rPr>
        <w:t>.</w:t>
      </w:r>
    </w:p>
    <w:p w:rsidR="00A363DC" w:rsidRPr="00AB50FE" w:rsidRDefault="00A817F3" w:rsidP="00D85310">
      <w:pPr>
        <w:spacing w:line="360" w:lineRule="auto"/>
        <w:ind w:firstLine="709"/>
        <w:jc w:val="both"/>
        <w:rPr>
          <w:rFonts w:ascii="Arial Narrow" w:hAnsi="Arial Narrow"/>
          <w:sz w:val="27"/>
          <w:szCs w:val="27"/>
        </w:rPr>
      </w:pPr>
      <w:r w:rsidRPr="00AB50FE">
        <w:rPr>
          <w:rFonts w:ascii="Arial Narrow" w:hAnsi="Arial Narrow"/>
          <w:b/>
          <w:sz w:val="27"/>
          <w:szCs w:val="27"/>
        </w:rPr>
        <w:t>TERCERO</w:t>
      </w:r>
      <w:r w:rsidR="00B34AC6" w:rsidRPr="00AB50FE">
        <w:rPr>
          <w:rFonts w:ascii="Arial Narrow" w:hAnsi="Arial Narrow"/>
          <w:b/>
          <w:sz w:val="27"/>
          <w:szCs w:val="27"/>
        </w:rPr>
        <w:t xml:space="preserve">.- </w:t>
      </w:r>
      <w:r w:rsidRPr="00AB50FE">
        <w:rPr>
          <w:rFonts w:ascii="Arial Narrow" w:hAnsi="Arial Narrow"/>
          <w:sz w:val="27"/>
          <w:szCs w:val="27"/>
        </w:rPr>
        <w:t xml:space="preserve"> El 15 quince de agosto del año 2016 dos mil dieciséis, la par</w:t>
      </w:r>
      <w:r w:rsidR="00D85310" w:rsidRPr="00AB50FE">
        <w:rPr>
          <w:rFonts w:ascii="Arial Narrow" w:hAnsi="Arial Narrow"/>
          <w:sz w:val="27"/>
          <w:szCs w:val="27"/>
        </w:rPr>
        <w:t>te actora presentó una promoción cumpli</w:t>
      </w:r>
      <w:r w:rsidRPr="00AB50FE">
        <w:rPr>
          <w:rFonts w:ascii="Arial Narrow" w:hAnsi="Arial Narrow"/>
          <w:sz w:val="27"/>
          <w:szCs w:val="27"/>
        </w:rPr>
        <w:t>en</w:t>
      </w:r>
      <w:r w:rsidR="00D85310" w:rsidRPr="00AB50FE">
        <w:rPr>
          <w:rFonts w:ascii="Arial Narrow" w:hAnsi="Arial Narrow"/>
          <w:sz w:val="27"/>
          <w:szCs w:val="27"/>
        </w:rPr>
        <w:t>d</w:t>
      </w:r>
      <w:r w:rsidRPr="00AB50FE">
        <w:rPr>
          <w:rFonts w:ascii="Arial Narrow" w:hAnsi="Arial Narrow"/>
          <w:sz w:val="27"/>
          <w:szCs w:val="27"/>
        </w:rPr>
        <w:t>o</w:t>
      </w:r>
      <w:r w:rsidR="00D85310" w:rsidRPr="00AB50FE">
        <w:rPr>
          <w:rFonts w:ascii="Arial Narrow" w:hAnsi="Arial Narrow"/>
          <w:sz w:val="27"/>
          <w:szCs w:val="27"/>
        </w:rPr>
        <w:t xml:space="preserve"> la prevención</w:t>
      </w:r>
      <w:r w:rsidRPr="00AB50FE">
        <w:rPr>
          <w:rFonts w:ascii="Arial Narrow" w:hAnsi="Arial Narrow"/>
          <w:sz w:val="27"/>
          <w:szCs w:val="27"/>
        </w:rPr>
        <w:t xml:space="preserve">; y, </w:t>
      </w:r>
      <w:r w:rsidR="00D85310" w:rsidRPr="00AB50FE">
        <w:rPr>
          <w:rFonts w:ascii="Arial Narrow" w:hAnsi="Arial Narrow"/>
          <w:sz w:val="27"/>
          <w:szCs w:val="27"/>
        </w:rPr>
        <w:t xml:space="preserve">subsanadas las aclaraciones, </w:t>
      </w:r>
      <w:r w:rsidRPr="00AB50FE">
        <w:rPr>
          <w:rFonts w:ascii="Arial Narrow" w:hAnsi="Arial Narrow"/>
          <w:sz w:val="27"/>
          <w:szCs w:val="27"/>
        </w:rPr>
        <w:t>p</w:t>
      </w:r>
      <w:r w:rsidR="00466BD7" w:rsidRPr="00AB50FE">
        <w:rPr>
          <w:rFonts w:ascii="Arial Narrow" w:hAnsi="Arial Narrow"/>
          <w:sz w:val="27"/>
          <w:szCs w:val="27"/>
        </w:rPr>
        <w:t>or a</w:t>
      </w:r>
      <w:r w:rsidR="00D85310" w:rsidRPr="00AB50FE">
        <w:rPr>
          <w:rFonts w:ascii="Arial Narrow" w:hAnsi="Arial Narrow"/>
          <w:sz w:val="27"/>
          <w:szCs w:val="27"/>
        </w:rPr>
        <w:t>c</w:t>
      </w:r>
      <w:r w:rsidR="00466BD7" w:rsidRPr="00AB50FE">
        <w:rPr>
          <w:rFonts w:ascii="Arial Narrow" w:hAnsi="Arial Narrow"/>
          <w:sz w:val="27"/>
          <w:szCs w:val="27"/>
        </w:rPr>
        <w:t>u</w:t>
      </w:r>
      <w:r w:rsidR="00D85310" w:rsidRPr="00AB50FE">
        <w:rPr>
          <w:rFonts w:ascii="Arial Narrow" w:hAnsi="Arial Narrow"/>
          <w:sz w:val="27"/>
          <w:szCs w:val="27"/>
        </w:rPr>
        <w:t>erd</w:t>
      </w:r>
      <w:r w:rsidR="00466BD7" w:rsidRPr="00AB50FE">
        <w:rPr>
          <w:rFonts w:ascii="Arial Narrow" w:hAnsi="Arial Narrow"/>
          <w:sz w:val="27"/>
          <w:szCs w:val="27"/>
        </w:rPr>
        <w:t>o de</w:t>
      </w:r>
      <w:r w:rsidR="00D85310" w:rsidRPr="00AB50FE">
        <w:rPr>
          <w:rFonts w:ascii="Arial Narrow" w:hAnsi="Arial Narrow"/>
          <w:sz w:val="27"/>
          <w:szCs w:val="27"/>
        </w:rPr>
        <w:t>l día</w:t>
      </w:r>
      <w:r w:rsidR="00466BD7" w:rsidRPr="00AB50FE">
        <w:rPr>
          <w:rFonts w:ascii="Arial Narrow" w:hAnsi="Arial Narrow"/>
          <w:sz w:val="27"/>
          <w:szCs w:val="27"/>
        </w:rPr>
        <w:t xml:space="preserve"> </w:t>
      </w:r>
      <w:r w:rsidRPr="00AB50FE">
        <w:rPr>
          <w:rFonts w:ascii="Arial Narrow" w:hAnsi="Arial Narrow"/>
          <w:sz w:val="27"/>
          <w:szCs w:val="27"/>
        </w:rPr>
        <w:t>18 dieciocho del mismo mes y año</w:t>
      </w:r>
      <w:r w:rsidR="00D85310" w:rsidRPr="00AB50FE">
        <w:rPr>
          <w:rFonts w:ascii="Arial Narrow" w:hAnsi="Arial Narrow"/>
          <w:sz w:val="27"/>
          <w:szCs w:val="27"/>
        </w:rPr>
        <w:t>,</w:t>
      </w:r>
      <w:r w:rsidRPr="00AB50FE">
        <w:rPr>
          <w:rFonts w:ascii="Arial Narrow" w:hAnsi="Arial Narrow"/>
          <w:sz w:val="27"/>
          <w:szCs w:val="27"/>
        </w:rPr>
        <w:t xml:space="preserve"> </w:t>
      </w:r>
      <w:r w:rsidR="00796ABB" w:rsidRPr="00AB50FE">
        <w:rPr>
          <w:rFonts w:ascii="Arial Narrow" w:hAnsi="Arial Narrow"/>
          <w:sz w:val="27"/>
          <w:szCs w:val="27"/>
        </w:rPr>
        <w:t xml:space="preserve">se le </w:t>
      </w:r>
      <w:r w:rsidR="00B34AC6" w:rsidRPr="00AB50FE">
        <w:rPr>
          <w:rFonts w:ascii="Arial Narrow" w:hAnsi="Arial Narrow"/>
          <w:sz w:val="27"/>
          <w:szCs w:val="27"/>
        </w:rPr>
        <w:t>admitió a trámite la demanda</w:t>
      </w:r>
      <w:r w:rsidR="00F776AF" w:rsidRPr="00AB50FE">
        <w:rPr>
          <w:rFonts w:ascii="Arial Narrow" w:hAnsi="Arial Narrow"/>
          <w:sz w:val="27"/>
          <w:szCs w:val="27"/>
        </w:rPr>
        <w:t xml:space="preserve"> de nulidad </w:t>
      </w:r>
      <w:r w:rsidR="00B34AC6" w:rsidRPr="00AB50FE">
        <w:rPr>
          <w:rFonts w:ascii="Arial Narrow" w:hAnsi="Arial Narrow"/>
          <w:sz w:val="27"/>
          <w:szCs w:val="27"/>
        </w:rPr>
        <w:t>y</w:t>
      </w:r>
      <w:r w:rsidR="00B34AC6" w:rsidRPr="00AB50FE">
        <w:rPr>
          <w:rFonts w:ascii="Arial Narrow" w:hAnsi="Arial Narrow" w:cs="Arial"/>
          <w:sz w:val="27"/>
          <w:szCs w:val="27"/>
        </w:rPr>
        <w:t xml:space="preserve"> </w:t>
      </w:r>
      <w:r w:rsidR="00B34AC6" w:rsidRPr="00AB50FE">
        <w:rPr>
          <w:rFonts w:ascii="Arial Narrow" w:hAnsi="Arial Narrow"/>
          <w:sz w:val="27"/>
          <w:szCs w:val="27"/>
        </w:rPr>
        <w:t>la prueba documental ofrecida en la misma, la que por su especial naturaleza se desahog</w:t>
      </w:r>
      <w:r w:rsidR="00F776AF" w:rsidRPr="00AB50FE">
        <w:rPr>
          <w:rFonts w:ascii="Arial Narrow" w:hAnsi="Arial Narrow"/>
          <w:sz w:val="27"/>
          <w:szCs w:val="27"/>
        </w:rPr>
        <w:t>ó</w:t>
      </w:r>
      <w:r w:rsidR="00B34AC6" w:rsidRPr="00AB50FE">
        <w:rPr>
          <w:rFonts w:ascii="Arial Narrow" w:hAnsi="Arial Narrow"/>
          <w:sz w:val="27"/>
          <w:szCs w:val="27"/>
        </w:rPr>
        <w:t xml:space="preserve"> en ese momento procesal</w:t>
      </w:r>
      <w:r w:rsidR="003B70EA" w:rsidRPr="00AB50FE">
        <w:rPr>
          <w:rFonts w:ascii="Arial Narrow" w:hAnsi="Arial Narrow"/>
          <w:sz w:val="27"/>
          <w:szCs w:val="27"/>
        </w:rPr>
        <w:t xml:space="preserve">, así como </w:t>
      </w:r>
      <w:r w:rsidR="00610269" w:rsidRPr="00AB50FE">
        <w:rPr>
          <w:rFonts w:ascii="Arial Narrow" w:hAnsi="Arial Narrow"/>
          <w:sz w:val="27"/>
          <w:szCs w:val="27"/>
        </w:rPr>
        <w:t xml:space="preserve">la </w:t>
      </w:r>
      <w:r w:rsidR="00F73BB0" w:rsidRPr="00AB50FE">
        <w:rPr>
          <w:rFonts w:ascii="Arial Narrow" w:hAnsi="Arial Narrow"/>
          <w:sz w:val="27"/>
          <w:szCs w:val="27"/>
        </w:rPr>
        <w:t xml:space="preserve">prueba </w:t>
      </w:r>
      <w:r w:rsidR="00D85310" w:rsidRPr="00AB50FE">
        <w:rPr>
          <w:rFonts w:ascii="Arial Narrow" w:hAnsi="Arial Narrow"/>
          <w:sz w:val="27"/>
          <w:szCs w:val="27"/>
        </w:rPr>
        <w:t xml:space="preserve"> </w:t>
      </w:r>
      <w:r w:rsidR="00610269" w:rsidRPr="00AB50FE">
        <w:rPr>
          <w:rFonts w:ascii="Arial Narrow" w:hAnsi="Arial Narrow"/>
          <w:sz w:val="27"/>
          <w:szCs w:val="27"/>
        </w:rPr>
        <w:t>presuncional</w:t>
      </w:r>
      <w:r w:rsidR="00D85310" w:rsidRPr="00AB50FE">
        <w:rPr>
          <w:rFonts w:ascii="Arial Narrow" w:hAnsi="Arial Narrow"/>
          <w:sz w:val="27"/>
          <w:szCs w:val="27"/>
        </w:rPr>
        <w:t xml:space="preserve">  en  su  doble aspecto</w:t>
      </w:r>
      <w:r w:rsidR="00610269" w:rsidRPr="00AB50FE">
        <w:rPr>
          <w:rFonts w:ascii="Arial Narrow" w:hAnsi="Arial Narrow"/>
          <w:sz w:val="27"/>
          <w:szCs w:val="27"/>
        </w:rPr>
        <w:t xml:space="preserve"> legal y humana en </w:t>
      </w:r>
      <w:r w:rsidR="00F73BB0" w:rsidRPr="00AB50FE">
        <w:rPr>
          <w:rFonts w:ascii="Arial Narrow" w:hAnsi="Arial Narrow"/>
          <w:sz w:val="27"/>
          <w:szCs w:val="27"/>
        </w:rPr>
        <w:t xml:space="preserve">todo </w:t>
      </w:r>
      <w:r w:rsidR="00610269" w:rsidRPr="00AB50FE">
        <w:rPr>
          <w:rFonts w:ascii="Arial Narrow" w:hAnsi="Arial Narrow"/>
          <w:sz w:val="27"/>
          <w:szCs w:val="27"/>
        </w:rPr>
        <w:t>lo que le beneficie</w:t>
      </w:r>
      <w:r w:rsidR="00F73BB0" w:rsidRPr="00AB50FE">
        <w:rPr>
          <w:rFonts w:ascii="Arial Narrow" w:hAnsi="Arial Narrow"/>
          <w:sz w:val="27"/>
          <w:szCs w:val="27"/>
        </w:rPr>
        <w:t>.</w:t>
      </w:r>
      <w:r w:rsidR="00D85310" w:rsidRPr="00AB50FE">
        <w:rPr>
          <w:rFonts w:ascii="Arial Narrow" w:hAnsi="Arial Narrow"/>
          <w:sz w:val="27"/>
          <w:szCs w:val="27"/>
        </w:rPr>
        <w:t xml:space="preserve"> . . . . . . . . . . . . . . . . . . . . . . . . . . . . .  . . . . . . . . . . . . . . . . . . . . . . . . . . . . . . </w:t>
      </w:r>
    </w:p>
    <w:p w:rsidR="00093213" w:rsidRPr="00AB50FE" w:rsidRDefault="00093213" w:rsidP="000A5AC9">
      <w:pPr>
        <w:spacing w:line="276" w:lineRule="auto"/>
        <w:ind w:firstLine="708"/>
        <w:jc w:val="right"/>
        <w:rPr>
          <w:rFonts w:ascii="Arial Narrow" w:hAnsi="Arial Narrow"/>
          <w:b/>
          <w:i/>
          <w:sz w:val="27"/>
          <w:szCs w:val="27"/>
        </w:rPr>
      </w:pPr>
      <w:r w:rsidRPr="00AB50FE">
        <w:rPr>
          <w:rFonts w:ascii="Arial Narrow" w:hAnsi="Arial Narrow"/>
          <w:b/>
          <w:i/>
          <w:sz w:val="27"/>
          <w:szCs w:val="27"/>
        </w:rPr>
        <w:t>Contestación de demanda y admisión de pruebas.</w:t>
      </w:r>
    </w:p>
    <w:p w:rsidR="009806A9" w:rsidRPr="00AB50FE" w:rsidRDefault="00A817F3" w:rsidP="00093213">
      <w:pPr>
        <w:spacing w:line="360" w:lineRule="auto"/>
        <w:ind w:firstLine="708"/>
        <w:jc w:val="both"/>
        <w:rPr>
          <w:rFonts w:ascii="Arial Narrow" w:hAnsi="Arial Narrow"/>
          <w:sz w:val="27"/>
          <w:szCs w:val="27"/>
        </w:rPr>
      </w:pPr>
      <w:r w:rsidRPr="00AB50FE">
        <w:rPr>
          <w:rFonts w:ascii="Arial Narrow" w:hAnsi="Arial Narrow"/>
          <w:b/>
          <w:sz w:val="27"/>
          <w:szCs w:val="27"/>
        </w:rPr>
        <w:lastRenderedPageBreak/>
        <w:t>CUARTO</w:t>
      </w:r>
      <w:r w:rsidR="002F4447" w:rsidRPr="00AB50FE">
        <w:rPr>
          <w:rFonts w:ascii="Arial Narrow" w:hAnsi="Arial Narrow"/>
          <w:b/>
          <w:sz w:val="27"/>
          <w:szCs w:val="27"/>
        </w:rPr>
        <w:t>.-</w:t>
      </w:r>
      <w:r w:rsidR="002F4447" w:rsidRPr="00AB50FE">
        <w:rPr>
          <w:rFonts w:ascii="Arial Narrow" w:hAnsi="Arial Narrow"/>
          <w:sz w:val="27"/>
          <w:szCs w:val="27"/>
        </w:rPr>
        <w:t xml:space="preserve"> El</w:t>
      </w:r>
      <w:r w:rsidR="002F4447" w:rsidRPr="00AB50FE">
        <w:rPr>
          <w:rFonts w:ascii="Arial Narrow" w:hAnsi="Arial Narrow"/>
          <w:b/>
          <w:sz w:val="27"/>
          <w:szCs w:val="27"/>
        </w:rPr>
        <w:t xml:space="preserve"> </w:t>
      </w:r>
      <w:r w:rsidRPr="00AB50FE">
        <w:rPr>
          <w:rFonts w:ascii="Arial Narrow" w:hAnsi="Arial Narrow"/>
          <w:sz w:val="27"/>
          <w:szCs w:val="27"/>
        </w:rPr>
        <w:t>05 cinco de septiembre del año 2016 dos mil dieciséis</w:t>
      </w:r>
      <w:r w:rsidR="002F4447" w:rsidRPr="00AB50FE">
        <w:rPr>
          <w:rFonts w:ascii="Arial Narrow" w:hAnsi="Arial Narrow"/>
          <w:sz w:val="27"/>
          <w:szCs w:val="27"/>
        </w:rPr>
        <w:t xml:space="preserve">, </w:t>
      </w:r>
      <w:r w:rsidR="00C91901" w:rsidRPr="00AB50FE">
        <w:rPr>
          <w:rFonts w:ascii="Arial Narrow" w:hAnsi="Arial Narrow"/>
          <w:sz w:val="27"/>
          <w:szCs w:val="27"/>
        </w:rPr>
        <w:t>la</w:t>
      </w:r>
      <w:r w:rsidRPr="00AB50FE">
        <w:rPr>
          <w:rFonts w:ascii="Arial Narrow" w:hAnsi="Arial Narrow"/>
          <w:sz w:val="27"/>
          <w:szCs w:val="27"/>
        </w:rPr>
        <w:t>s</w:t>
      </w:r>
      <w:r w:rsidR="00C91901" w:rsidRPr="00AB50FE">
        <w:rPr>
          <w:rFonts w:ascii="Arial Narrow" w:hAnsi="Arial Narrow"/>
          <w:sz w:val="27"/>
          <w:szCs w:val="27"/>
        </w:rPr>
        <w:t xml:space="preserve"> autoridad</w:t>
      </w:r>
      <w:r w:rsidRPr="00AB50FE">
        <w:rPr>
          <w:rFonts w:ascii="Arial Narrow" w:hAnsi="Arial Narrow"/>
          <w:sz w:val="27"/>
          <w:szCs w:val="27"/>
        </w:rPr>
        <w:t>es presentaron</w:t>
      </w:r>
      <w:r w:rsidR="00C91901" w:rsidRPr="00AB50FE">
        <w:rPr>
          <w:rFonts w:ascii="Arial Narrow" w:hAnsi="Arial Narrow"/>
          <w:sz w:val="27"/>
          <w:szCs w:val="27"/>
        </w:rPr>
        <w:t xml:space="preserve"> </w:t>
      </w:r>
      <w:r w:rsidRPr="00AB50FE">
        <w:rPr>
          <w:rFonts w:ascii="Arial Narrow" w:hAnsi="Arial Narrow"/>
          <w:sz w:val="27"/>
          <w:szCs w:val="27"/>
        </w:rPr>
        <w:t xml:space="preserve">por separado </w:t>
      </w:r>
      <w:r w:rsidR="00C91901" w:rsidRPr="00AB50FE">
        <w:rPr>
          <w:rFonts w:ascii="Arial Narrow" w:hAnsi="Arial Narrow"/>
          <w:sz w:val="27"/>
          <w:szCs w:val="27"/>
        </w:rPr>
        <w:t>escrito</w:t>
      </w:r>
      <w:r w:rsidRPr="00AB50FE">
        <w:rPr>
          <w:rFonts w:ascii="Arial Narrow" w:hAnsi="Arial Narrow"/>
          <w:sz w:val="27"/>
          <w:szCs w:val="27"/>
        </w:rPr>
        <w:t>s</w:t>
      </w:r>
      <w:r w:rsidR="00C91901" w:rsidRPr="00AB50FE">
        <w:rPr>
          <w:rFonts w:ascii="Arial Narrow" w:hAnsi="Arial Narrow"/>
          <w:sz w:val="27"/>
          <w:szCs w:val="27"/>
        </w:rPr>
        <w:t xml:space="preserve"> de contestación de </w:t>
      </w:r>
      <w:r w:rsidR="00466BD7" w:rsidRPr="00AB50FE">
        <w:rPr>
          <w:rFonts w:ascii="Arial Narrow" w:hAnsi="Arial Narrow"/>
          <w:sz w:val="27"/>
          <w:szCs w:val="27"/>
        </w:rPr>
        <w:t xml:space="preserve">la </w:t>
      </w:r>
      <w:r w:rsidR="00C91901" w:rsidRPr="00AB50FE">
        <w:rPr>
          <w:rFonts w:ascii="Arial Narrow" w:hAnsi="Arial Narrow"/>
          <w:sz w:val="27"/>
          <w:szCs w:val="27"/>
        </w:rPr>
        <w:t>demanda</w:t>
      </w:r>
      <w:r w:rsidR="00796ABB" w:rsidRPr="00AB50FE">
        <w:rPr>
          <w:rFonts w:ascii="Arial Narrow" w:hAnsi="Arial Narrow"/>
          <w:sz w:val="27"/>
          <w:szCs w:val="27"/>
        </w:rPr>
        <w:t xml:space="preserve"> incoada en su contra</w:t>
      </w:r>
      <w:r w:rsidR="002F4447" w:rsidRPr="00AB50FE">
        <w:rPr>
          <w:rFonts w:ascii="Arial Narrow" w:hAnsi="Arial Narrow"/>
          <w:sz w:val="27"/>
          <w:szCs w:val="27"/>
        </w:rPr>
        <w:t>; y,</w:t>
      </w:r>
      <w:r w:rsidR="00610269" w:rsidRPr="00AB50FE">
        <w:rPr>
          <w:rFonts w:ascii="Arial Narrow" w:hAnsi="Arial Narrow"/>
          <w:sz w:val="27"/>
          <w:szCs w:val="27"/>
        </w:rPr>
        <w:t xml:space="preserve"> por auto de</w:t>
      </w:r>
      <w:r w:rsidR="003B70EA" w:rsidRPr="00AB50FE">
        <w:rPr>
          <w:rFonts w:ascii="Arial Narrow" w:hAnsi="Arial Narrow"/>
          <w:sz w:val="27"/>
          <w:szCs w:val="27"/>
        </w:rPr>
        <w:t xml:space="preserve">l día </w:t>
      </w:r>
      <w:r w:rsidRPr="00AB50FE">
        <w:rPr>
          <w:rFonts w:ascii="Arial Narrow" w:hAnsi="Arial Narrow"/>
          <w:sz w:val="27"/>
          <w:szCs w:val="27"/>
        </w:rPr>
        <w:t>08 ocho</w:t>
      </w:r>
      <w:r w:rsidR="00A44E10" w:rsidRPr="00AB50FE">
        <w:rPr>
          <w:rFonts w:ascii="Arial Narrow" w:hAnsi="Arial Narrow"/>
          <w:sz w:val="27"/>
          <w:szCs w:val="27"/>
        </w:rPr>
        <w:t xml:space="preserve"> </w:t>
      </w:r>
      <w:r w:rsidR="00610269" w:rsidRPr="00AB50FE">
        <w:rPr>
          <w:rFonts w:ascii="Arial Narrow" w:hAnsi="Arial Narrow"/>
          <w:sz w:val="27"/>
          <w:szCs w:val="27"/>
        </w:rPr>
        <w:t xml:space="preserve">del mismo mes y año, se </w:t>
      </w:r>
      <w:r w:rsidR="002F4447" w:rsidRPr="00AB50FE">
        <w:rPr>
          <w:rFonts w:ascii="Arial Narrow" w:hAnsi="Arial Narrow"/>
          <w:sz w:val="27"/>
          <w:szCs w:val="27"/>
        </w:rPr>
        <w:t>le</w:t>
      </w:r>
      <w:r w:rsidRPr="00AB50FE">
        <w:rPr>
          <w:rFonts w:ascii="Arial Narrow" w:hAnsi="Arial Narrow"/>
          <w:sz w:val="27"/>
          <w:szCs w:val="27"/>
        </w:rPr>
        <w:t>s</w:t>
      </w:r>
      <w:r w:rsidR="002F4447" w:rsidRPr="00AB50FE">
        <w:rPr>
          <w:rFonts w:ascii="Arial Narrow" w:hAnsi="Arial Narrow"/>
          <w:sz w:val="27"/>
          <w:szCs w:val="27"/>
        </w:rPr>
        <w:t xml:space="preserve"> </w:t>
      </w:r>
      <w:r w:rsidR="00C91901" w:rsidRPr="00AB50FE">
        <w:rPr>
          <w:rFonts w:ascii="Arial Narrow" w:hAnsi="Arial Narrow"/>
          <w:sz w:val="27"/>
          <w:szCs w:val="27"/>
        </w:rPr>
        <w:t>t</w:t>
      </w:r>
      <w:r w:rsidR="00796ABB" w:rsidRPr="00AB50FE">
        <w:rPr>
          <w:rFonts w:ascii="Arial Narrow" w:hAnsi="Arial Narrow"/>
          <w:sz w:val="27"/>
          <w:szCs w:val="27"/>
        </w:rPr>
        <w:t>uvo</w:t>
      </w:r>
      <w:r w:rsidR="00C91901" w:rsidRPr="00AB50FE">
        <w:rPr>
          <w:rFonts w:ascii="Arial Narrow" w:hAnsi="Arial Narrow"/>
          <w:sz w:val="27"/>
          <w:szCs w:val="27"/>
        </w:rPr>
        <w:t xml:space="preserve"> </w:t>
      </w:r>
      <w:r w:rsidR="00610269" w:rsidRPr="00AB50FE">
        <w:rPr>
          <w:rFonts w:ascii="Arial Narrow" w:hAnsi="Arial Narrow"/>
          <w:sz w:val="27"/>
          <w:szCs w:val="27"/>
        </w:rPr>
        <w:t>contestando la demanda</w:t>
      </w:r>
      <w:r w:rsidR="00C91901" w:rsidRPr="00AB50FE">
        <w:rPr>
          <w:rFonts w:ascii="Arial Narrow" w:hAnsi="Arial Narrow"/>
          <w:sz w:val="27"/>
          <w:szCs w:val="27"/>
        </w:rPr>
        <w:t xml:space="preserve"> y</w:t>
      </w:r>
      <w:r w:rsidR="00796ABB" w:rsidRPr="00AB50FE">
        <w:rPr>
          <w:rFonts w:ascii="Arial Narrow" w:hAnsi="Arial Narrow"/>
          <w:sz w:val="27"/>
          <w:szCs w:val="27"/>
        </w:rPr>
        <w:t xml:space="preserve"> se le</w:t>
      </w:r>
      <w:r w:rsidRPr="00AB50FE">
        <w:rPr>
          <w:rFonts w:ascii="Arial Narrow" w:hAnsi="Arial Narrow"/>
          <w:sz w:val="27"/>
          <w:szCs w:val="27"/>
        </w:rPr>
        <w:t>s</w:t>
      </w:r>
      <w:r w:rsidR="00796ABB" w:rsidRPr="00AB50FE">
        <w:rPr>
          <w:rFonts w:ascii="Arial Narrow" w:hAnsi="Arial Narrow"/>
          <w:sz w:val="27"/>
          <w:szCs w:val="27"/>
        </w:rPr>
        <w:t xml:space="preserve"> admitió </w:t>
      </w:r>
      <w:r w:rsidR="003B70EA" w:rsidRPr="00AB50FE">
        <w:rPr>
          <w:rFonts w:ascii="Arial Narrow" w:hAnsi="Arial Narrow"/>
          <w:sz w:val="27"/>
          <w:szCs w:val="27"/>
        </w:rPr>
        <w:t xml:space="preserve">la prueba documental aceptada a </w:t>
      </w:r>
      <w:r w:rsidR="007544CA" w:rsidRPr="00AB50FE">
        <w:rPr>
          <w:rFonts w:ascii="Arial Narrow" w:hAnsi="Arial Narrow"/>
          <w:sz w:val="27"/>
          <w:szCs w:val="27"/>
        </w:rPr>
        <w:t xml:space="preserve">la parte actora en el acuerdo de </w:t>
      </w:r>
      <w:r w:rsidR="00796ABB" w:rsidRPr="00AB50FE">
        <w:rPr>
          <w:rFonts w:ascii="Arial Narrow" w:hAnsi="Arial Narrow"/>
          <w:sz w:val="27"/>
          <w:szCs w:val="27"/>
        </w:rPr>
        <w:t>r</w:t>
      </w:r>
      <w:r w:rsidR="007544CA" w:rsidRPr="00AB50FE">
        <w:rPr>
          <w:rFonts w:ascii="Arial Narrow" w:hAnsi="Arial Narrow"/>
          <w:sz w:val="27"/>
          <w:szCs w:val="27"/>
        </w:rPr>
        <w:t>adi</w:t>
      </w:r>
      <w:r w:rsidR="00796ABB" w:rsidRPr="00AB50FE">
        <w:rPr>
          <w:rFonts w:ascii="Arial Narrow" w:hAnsi="Arial Narrow"/>
          <w:sz w:val="27"/>
          <w:szCs w:val="27"/>
        </w:rPr>
        <w:t>cac</w:t>
      </w:r>
      <w:r w:rsidR="007544CA" w:rsidRPr="00AB50FE">
        <w:rPr>
          <w:rFonts w:ascii="Arial Narrow" w:hAnsi="Arial Narrow"/>
          <w:sz w:val="27"/>
          <w:szCs w:val="27"/>
        </w:rPr>
        <w:t>ión de la de</w:t>
      </w:r>
      <w:r w:rsidR="001D0BE2" w:rsidRPr="00AB50FE">
        <w:rPr>
          <w:rFonts w:ascii="Arial Narrow" w:hAnsi="Arial Narrow"/>
          <w:sz w:val="27"/>
          <w:szCs w:val="27"/>
        </w:rPr>
        <w:t>manda</w:t>
      </w:r>
      <w:r w:rsidR="00796ABB" w:rsidRPr="00AB50FE">
        <w:rPr>
          <w:rFonts w:ascii="Arial Narrow" w:hAnsi="Arial Narrow"/>
          <w:sz w:val="27"/>
          <w:szCs w:val="27"/>
        </w:rPr>
        <w:t>,</w:t>
      </w:r>
      <w:r w:rsidR="007544CA" w:rsidRPr="00AB50FE">
        <w:rPr>
          <w:rFonts w:ascii="Arial Narrow" w:hAnsi="Arial Narrow"/>
          <w:sz w:val="27"/>
          <w:szCs w:val="27"/>
        </w:rPr>
        <w:t xml:space="preserve"> la ofrecida y exhibida en la contestación, la que por su especial naturaleza se desahogó en ese momento procesal</w:t>
      </w:r>
      <w:r w:rsidR="001D0BE2" w:rsidRPr="00AB50FE">
        <w:rPr>
          <w:rFonts w:ascii="Arial Narrow" w:hAnsi="Arial Narrow"/>
          <w:sz w:val="27"/>
          <w:szCs w:val="27"/>
        </w:rPr>
        <w:t xml:space="preserve">, </w:t>
      </w:r>
      <w:r w:rsidR="00C91901" w:rsidRPr="00AB50FE">
        <w:rPr>
          <w:rFonts w:ascii="Arial Narrow" w:hAnsi="Arial Narrow"/>
          <w:sz w:val="27"/>
          <w:szCs w:val="27"/>
        </w:rPr>
        <w:t xml:space="preserve">así como </w:t>
      </w:r>
      <w:r w:rsidR="001D0BE2" w:rsidRPr="00AB50FE">
        <w:rPr>
          <w:rFonts w:ascii="Arial Narrow" w:hAnsi="Arial Narrow"/>
          <w:sz w:val="27"/>
          <w:szCs w:val="27"/>
        </w:rPr>
        <w:t xml:space="preserve">la </w:t>
      </w:r>
      <w:r w:rsidR="00886937" w:rsidRPr="00AB50FE">
        <w:rPr>
          <w:rFonts w:ascii="Arial Narrow" w:hAnsi="Arial Narrow"/>
          <w:sz w:val="27"/>
          <w:szCs w:val="27"/>
        </w:rPr>
        <w:t xml:space="preserve">prueba </w:t>
      </w:r>
      <w:r w:rsidR="001D0BE2" w:rsidRPr="00AB50FE">
        <w:rPr>
          <w:rFonts w:ascii="Arial Narrow" w:hAnsi="Arial Narrow"/>
          <w:sz w:val="27"/>
          <w:szCs w:val="27"/>
        </w:rPr>
        <w:t xml:space="preserve">presuncional legal y humana en </w:t>
      </w:r>
      <w:r w:rsidR="00F73BB0" w:rsidRPr="00AB50FE">
        <w:rPr>
          <w:rFonts w:ascii="Arial Narrow" w:hAnsi="Arial Narrow"/>
          <w:sz w:val="27"/>
          <w:szCs w:val="27"/>
        </w:rPr>
        <w:t xml:space="preserve">todo </w:t>
      </w:r>
      <w:r w:rsidR="001D0BE2" w:rsidRPr="00AB50FE">
        <w:rPr>
          <w:rFonts w:ascii="Arial Narrow" w:hAnsi="Arial Narrow"/>
          <w:sz w:val="27"/>
          <w:szCs w:val="27"/>
        </w:rPr>
        <w:t>lo que le beneficie</w:t>
      </w:r>
      <w:r w:rsidR="007544CA" w:rsidRPr="00AB50FE">
        <w:rPr>
          <w:rFonts w:ascii="Arial Narrow" w:hAnsi="Arial Narrow"/>
          <w:sz w:val="27"/>
          <w:szCs w:val="27"/>
        </w:rPr>
        <w:t>;</w:t>
      </w:r>
      <w:r w:rsidR="00516AC0" w:rsidRPr="00AB50FE">
        <w:rPr>
          <w:rFonts w:ascii="Arial Narrow" w:hAnsi="Arial Narrow"/>
          <w:sz w:val="27"/>
          <w:szCs w:val="27"/>
        </w:rPr>
        <w:t xml:space="preserve"> y, </w:t>
      </w:r>
      <w:r w:rsidR="00C02893" w:rsidRPr="00AB50FE">
        <w:rPr>
          <w:rFonts w:ascii="Arial Narrow" w:hAnsi="Arial Narrow"/>
          <w:sz w:val="27"/>
          <w:szCs w:val="27"/>
        </w:rPr>
        <w:t xml:space="preserve"> se r</w:t>
      </w:r>
      <w:r w:rsidR="00516AC0" w:rsidRPr="00AB50FE">
        <w:rPr>
          <w:rFonts w:ascii="Arial Narrow" w:hAnsi="Arial Narrow"/>
          <w:sz w:val="27"/>
          <w:szCs w:val="27"/>
        </w:rPr>
        <w:t>equirió al Tesorero Municipal pa</w:t>
      </w:r>
      <w:r w:rsidR="00C02893" w:rsidRPr="00AB50FE">
        <w:rPr>
          <w:rFonts w:ascii="Arial Narrow" w:hAnsi="Arial Narrow"/>
          <w:sz w:val="27"/>
          <w:szCs w:val="27"/>
        </w:rPr>
        <w:t>r</w:t>
      </w:r>
      <w:r w:rsidR="00516AC0" w:rsidRPr="00AB50FE">
        <w:rPr>
          <w:rFonts w:ascii="Arial Narrow" w:hAnsi="Arial Narrow"/>
          <w:sz w:val="27"/>
          <w:szCs w:val="27"/>
        </w:rPr>
        <w:t>a que en</w:t>
      </w:r>
      <w:r w:rsidR="00C02893" w:rsidRPr="00AB50FE">
        <w:rPr>
          <w:rFonts w:ascii="Arial Narrow" w:hAnsi="Arial Narrow"/>
          <w:sz w:val="27"/>
          <w:szCs w:val="27"/>
        </w:rPr>
        <w:t xml:space="preserve"> el término de 05 cinco días exhibiera el original o copia certificada de la documental que exhibe en copia simple, apercibiéndo</w:t>
      </w:r>
      <w:r w:rsidR="00516AC0" w:rsidRPr="00AB50FE">
        <w:rPr>
          <w:rFonts w:ascii="Arial Narrow" w:hAnsi="Arial Narrow"/>
          <w:sz w:val="27"/>
          <w:szCs w:val="27"/>
        </w:rPr>
        <w:t>se</w:t>
      </w:r>
      <w:r w:rsidR="00C02893" w:rsidRPr="00AB50FE">
        <w:rPr>
          <w:rFonts w:ascii="Arial Narrow" w:hAnsi="Arial Narrow"/>
          <w:sz w:val="27"/>
          <w:szCs w:val="27"/>
        </w:rPr>
        <w:t xml:space="preserve">le que </w:t>
      </w:r>
      <w:r w:rsidR="00516AC0" w:rsidRPr="00AB50FE">
        <w:rPr>
          <w:rFonts w:ascii="Arial Narrow" w:hAnsi="Arial Narrow"/>
          <w:sz w:val="27"/>
          <w:szCs w:val="27"/>
        </w:rPr>
        <w:t>de no hacerlo se le</w:t>
      </w:r>
      <w:r w:rsidR="00C02893" w:rsidRPr="00AB50FE">
        <w:rPr>
          <w:rFonts w:ascii="Arial Narrow" w:hAnsi="Arial Narrow"/>
          <w:sz w:val="27"/>
          <w:szCs w:val="27"/>
        </w:rPr>
        <w:t xml:space="preserve"> admiti</w:t>
      </w:r>
      <w:r w:rsidR="00516AC0" w:rsidRPr="00AB50FE">
        <w:rPr>
          <w:rFonts w:ascii="Arial Narrow" w:hAnsi="Arial Narrow"/>
          <w:sz w:val="27"/>
          <w:szCs w:val="27"/>
        </w:rPr>
        <w:t>ría</w:t>
      </w:r>
      <w:r w:rsidR="00C02893" w:rsidRPr="00AB50FE">
        <w:rPr>
          <w:rFonts w:ascii="Arial Narrow" w:hAnsi="Arial Narrow"/>
          <w:sz w:val="27"/>
          <w:szCs w:val="27"/>
        </w:rPr>
        <w:t xml:space="preserve"> en copia simple; </w:t>
      </w:r>
      <w:r w:rsidR="00001F8B" w:rsidRPr="00AB50FE">
        <w:rPr>
          <w:rFonts w:ascii="Arial Narrow" w:hAnsi="Arial Narrow"/>
          <w:sz w:val="27"/>
          <w:szCs w:val="27"/>
        </w:rPr>
        <w:t xml:space="preserve"> </w:t>
      </w:r>
      <w:r w:rsidR="0086600E" w:rsidRPr="00AB50FE">
        <w:rPr>
          <w:rFonts w:ascii="Arial Narrow" w:hAnsi="Arial Narrow"/>
          <w:sz w:val="27"/>
          <w:szCs w:val="27"/>
        </w:rPr>
        <w:t>fijándose además</w:t>
      </w:r>
      <w:r w:rsidR="009806A9" w:rsidRPr="00AB50FE">
        <w:rPr>
          <w:rFonts w:ascii="Arial Narrow" w:hAnsi="Arial Narrow"/>
          <w:sz w:val="27"/>
          <w:szCs w:val="27"/>
        </w:rPr>
        <w:t xml:space="preserve"> </w:t>
      </w:r>
      <w:r w:rsidR="0086600E" w:rsidRPr="00AB50FE">
        <w:rPr>
          <w:rFonts w:ascii="Arial Narrow" w:hAnsi="Arial Narrow"/>
          <w:sz w:val="27"/>
          <w:szCs w:val="27"/>
        </w:rPr>
        <w:t xml:space="preserve">fecha y hora </w:t>
      </w:r>
      <w:r w:rsidR="00044294" w:rsidRPr="00AB50FE">
        <w:rPr>
          <w:rFonts w:ascii="Arial Narrow" w:hAnsi="Arial Narrow"/>
          <w:sz w:val="27"/>
          <w:szCs w:val="27"/>
        </w:rPr>
        <w:t xml:space="preserve">para </w:t>
      </w:r>
      <w:r w:rsidR="00516AC0" w:rsidRPr="00AB50FE">
        <w:rPr>
          <w:rFonts w:ascii="Arial Narrow" w:hAnsi="Arial Narrow"/>
          <w:sz w:val="27"/>
          <w:szCs w:val="27"/>
        </w:rPr>
        <w:t xml:space="preserve">la </w:t>
      </w:r>
      <w:r w:rsidR="00044294" w:rsidRPr="00AB50FE">
        <w:rPr>
          <w:rFonts w:ascii="Arial Narrow" w:hAnsi="Arial Narrow"/>
          <w:sz w:val="27"/>
          <w:szCs w:val="27"/>
        </w:rPr>
        <w:t xml:space="preserve">celebración de </w:t>
      </w:r>
      <w:r w:rsidR="00796ABB" w:rsidRPr="00AB50FE">
        <w:rPr>
          <w:rFonts w:ascii="Arial Narrow" w:hAnsi="Arial Narrow"/>
          <w:sz w:val="27"/>
          <w:szCs w:val="27"/>
        </w:rPr>
        <w:t>la</w:t>
      </w:r>
      <w:r w:rsidR="009671F8" w:rsidRPr="00AB50FE">
        <w:rPr>
          <w:rFonts w:ascii="Arial Narrow" w:hAnsi="Arial Narrow"/>
          <w:sz w:val="27"/>
          <w:szCs w:val="27"/>
        </w:rPr>
        <w:t xml:space="preserve"> </w:t>
      </w:r>
      <w:r w:rsidR="00044294" w:rsidRPr="00AB50FE">
        <w:rPr>
          <w:rFonts w:ascii="Arial Narrow" w:hAnsi="Arial Narrow"/>
          <w:sz w:val="27"/>
          <w:szCs w:val="27"/>
        </w:rPr>
        <w:t xml:space="preserve">audiencia de alegatos. . </w:t>
      </w:r>
      <w:r w:rsidR="009671F8" w:rsidRPr="00AB50FE">
        <w:rPr>
          <w:rFonts w:ascii="Arial Narrow" w:hAnsi="Arial Narrow"/>
          <w:sz w:val="27"/>
          <w:szCs w:val="27"/>
        </w:rPr>
        <w:t>. .</w:t>
      </w:r>
      <w:r w:rsidR="00516AC0" w:rsidRPr="00AB50FE">
        <w:rPr>
          <w:rFonts w:ascii="Arial Narrow" w:hAnsi="Arial Narrow"/>
          <w:sz w:val="27"/>
          <w:szCs w:val="27"/>
        </w:rPr>
        <w:t xml:space="preserve"> . . . . . . . . . . . . . . . . </w:t>
      </w:r>
    </w:p>
    <w:p w:rsidR="00C02893" w:rsidRPr="00AB50FE" w:rsidRDefault="00C02893" w:rsidP="000A5AC9">
      <w:pPr>
        <w:spacing w:line="276" w:lineRule="auto"/>
        <w:jc w:val="both"/>
        <w:rPr>
          <w:rFonts w:ascii="Arial Narrow" w:hAnsi="Arial Narrow"/>
          <w:sz w:val="27"/>
          <w:szCs w:val="27"/>
        </w:rPr>
      </w:pPr>
    </w:p>
    <w:p w:rsidR="00250AAF" w:rsidRPr="00AB50FE" w:rsidRDefault="00C02893" w:rsidP="00516AC0">
      <w:pPr>
        <w:spacing w:line="276" w:lineRule="auto"/>
        <w:ind w:firstLine="709"/>
        <w:jc w:val="right"/>
        <w:rPr>
          <w:rFonts w:ascii="Arial Narrow" w:hAnsi="Arial Narrow"/>
          <w:b/>
          <w:i/>
          <w:sz w:val="27"/>
          <w:szCs w:val="27"/>
        </w:rPr>
      </w:pPr>
      <w:r w:rsidRPr="00AB50FE">
        <w:rPr>
          <w:rFonts w:ascii="Arial Narrow" w:hAnsi="Arial Narrow"/>
          <w:b/>
          <w:i/>
          <w:sz w:val="27"/>
          <w:szCs w:val="27"/>
        </w:rPr>
        <w:t>Se hace efectiv</w:t>
      </w:r>
      <w:r w:rsidR="00516AC0" w:rsidRPr="00AB50FE">
        <w:rPr>
          <w:rFonts w:ascii="Arial Narrow" w:hAnsi="Arial Narrow"/>
          <w:b/>
          <w:i/>
          <w:sz w:val="27"/>
          <w:szCs w:val="27"/>
        </w:rPr>
        <w:t>o apercibimiento y se regularizó</w:t>
      </w:r>
      <w:r w:rsidRPr="00AB50FE">
        <w:rPr>
          <w:rFonts w:ascii="Arial Narrow" w:hAnsi="Arial Narrow"/>
          <w:b/>
          <w:i/>
          <w:sz w:val="27"/>
          <w:szCs w:val="27"/>
        </w:rPr>
        <w:t xml:space="preserve"> el</w:t>
      </w:r>
      <w:r w:rsidR="00A44E10" w:rsidRPr="00AB50FE">
        <w:rPr>
          <w:rFonts w:ascii="Arial Narrow" w:hAnsi="Arial Narrow"/>
          <w:b/>
          <w:i/>
          <w:sz w:val="27"/>
          <w:szCs w:val="27"/>
        </w:rPr>
        <w:t xml:space="preserve"> procedimiento</w:t>
      </w:r>
      <w:r w:rsidR="00250AAF" w:rsidRPr="00AB50FE">
        <w:rPr>
          <w:rFonts w:ascii="Arial Narrow" w:hAnsi="Arial Narrow"/>
          <w:b/>
          <w:i/>
          <w:sz w:val="27"/>
          <w:szCs w:val="27"/>
        </w:rPr>
        <w:t>.</w:t>
      </w:r>
    </w:p>
    <w:p w:rsidR="00466BD7" w:rsidRPr="00AB50FE" w:rsidRDefault="00C02893" w:rsidP="00250AAF">
      <w:pPr>
        <w:spacing w:line="360" w:lineRule="auto"/>
        <w:ind w:firstLine="709"/>
        <w:jc w:val="both"/>
        <w:rPr>
          <w:rFonts w:ascii="Arial Narrow" w:hAnsi="Arial Narrow"/>
          <w:sz w:val="27"/>
          <w:szCs w:val="27"/>
        </w:rPr>
      </w:pPr>
      <w:r w:rsidRPr="00AB50FE">
        <w:rPr>
          <w:rFonts w:ascii="Arial Narrow" w:hAnsi="Arial Narrow"/>
          <w:b/>
          <w:sz w:val="27"/>
          <w:szCs w:val="27"/>
        </w:rPr>
        <w:t>QUINTO</w:t>
      </w:r>
      <w:r w:rsidR="00250AAF" w:rsidRPr="00AB50FE">
        <w:rPr>
          <w:rFonts w:ascii="Arial Narrow" w:hAnsi="Arial Narrow"/>
          <w:b/>
          <w:sz w:val="27"/>
          <w:szCs w:val="27"/>
        </w:rPr>
        <w:t>.-</w:t>
      </w:r>
      <w:r w:rsidR="00250AAF" w:rsidRPr="00AB50FE">
        <w:rPr>
          <w:rFonts w:ascii="Arial Narrow" w:hAnsi="Arial Narrow"/>
          <w:sz w:val="27"/>
          <w:szCs w:val="27"/>
        </w:rPr>
        <w:t xml:space="preserve"> </w:t>
      </w:r>
      <w:r w:rsidR="00F73BB0" w:rsidRPr="00AB50FE">
        <w:rPr>
          <w:rFonts w:ascii="Arial Narrow" w:hAnsi="Arial Narrow"/>
          <w:sz w:val="27"/>
          <w:szCs w:val="27"/>
        </w:rPr>
        <w:t>Por auto de fecha</w:t>
      </w:r>
      <w:r w:rsidR="00370BEF" w:rsidRPr="00AB50FE">
        <w:rPr>
          <w:rFonts w:ascii="Arial Narrow" w:hAnsi="Arial Narrow"/>
          <w:sz w:val="27"/>
          <w:szCs w:val="27"/>
        </w:rPr>
        <w:t xml:space="preserve"> </w:t>
      </w:r>
      <w:r w:rsidRPr="00AB50FE">
        <w:rPr>
          <w:rFonts w:ascii="Arial Narrow" w:hAnsi="Arial Narrow"/>
          <w:sz w:val="27"/>
          <w:szCs w:val="27"/>
        </w:rPr>
        <w:t>21 veintiuno de octubre del año 2016 dos mil dieciséis</w:t>
      </w:r>
      <w:r w:rsidR="00370BEF" w:rsidRPr="00AB50FE">
        <w:rPr>
          <w:rFonts w:ascii="Arial Narrow" w:hAnsi="Arial Narrow"/>
          <w:sz w:val="27"/>
          <w:szCs w:val="27"/>
        </w:rPr>
        <w:t xml:space="preserve">, </w:t>
      </w:r>
      <w:r w:rsidR="000864EF" w:rsidRPr="00AB50FE">
        <w:rPr>
          <w:rFonts w:ascii="Arial Narrow" w:hAnsi="Arial Narrow"/>
          <w:sz w:val="27"/>
          <w:szCs w:val="27"/>
        </w:rPr>
        <w:t>se</w:t>
      </w:r>
      <w:r w:rsidRPr="00AB50FE">
        <w:rPr>
          <w:rFonts w:ascii="Arial Narrow" w:hAnsi="Arial Narrow"/>
          <w:sz w:val="27"/>
          <w:szCs w:val="27"/>
        </w:rPr>
        <w:t xml:space="preserve"> hizo efectivo el apercibimiento formulad</w:t>
      </w:r>
      <w:r w:rsidR="00516AC0" w:rsidRPr="00AB50FE">
        <w:rPr>
          <w:rFonts w:ascii="Arial Narrow" w:hAnsi="Arial Narrow"/>
          <w:sz w:val="27"/>
          <w:szCs w:val="27"/>
        </w:rPr>
        <w:t>o en auto al Tesorero Municipal y</w:t>
      </w:r>
      <w:r w:rsidRPr="00AB50FE">
        <w:rPr>
          <w:rFonts w:ascii="Arial Narrow" w:hAnsi="Arial Narrow"/>
          <w:sz w:val="27"/>
          <w:szCs w:val="27"/>
        </w:rPr>
        <w:t xml:space="preserve"> </w:t>
      </w:r>
      <w:r w:rsidR="00516AC0" w:rsidRPr="00AB50FE">
        <w:rPr>
          <w:rFonts w:ascii="Arial Narrow" w:hAnsi="Arial Narrow"/>
          <w:sz w:val="27"/>
          <w:szCs w:val="27"/>
        </w:rPr>
        <w:t>se le admitió</w:t>
      </w:r>
      <w:r w:rsidRPr="00AB50FE">
        <w:rPr>
          <w:rFonts w:ascii="Arial Narrow" w:hAnsi="Arial Narrow"/>
          <w:sz w:val="27"/>
          <w:szCs w:val="27"/>
        </w:rPr>
        <w:t xml:space="preserve"> en copia simple las pruebas ofrecidas en los incisos B) y C) del punto 2) del capítulo de pruebas de </w:t>
      </w:r>
      <w:r w:rsidR="00516AC0" w:rsidRPr="00AB50FE">
        <w:rPr>
          <w:rFonts w:ascii="Arial Narrow" w:hAnsi="Arial Narrow"/>
          <w:sz w:val="27"/>
          <w:szCs w:val="27"/>
        </w:rPr>
        <w:t>la contestación</w:t>
      </w:r>
      <w:r w:rsidRPr="00AB50FE">
        <w:rPr>
          <w:rFonts w:ascii="Arial Narrow" w:hAnsi="Arial Narrow"/>
          <w:sz w:val="27"/>
          <w:szCs w:val="27"/>
        </w:rPr>
        <w:t xml:space="preserve">; </w:t>
      </w:r>
      <w:r w:rsidR="00516AC0" w:rsidRPr="00AB50FE">
        <w:rPr>
          <w:rFonts w:ascii="Arial Narrow" w:hAnsi="Arial Narrow"/>
          <w:sz w:val="27"/>
          <w:szCs w:val="27"/>
        </w:rPr>
        <w:t>y,</w:t>
      </w:r>
      <w:r w:rsidRPr="00AB50FE">
        <w:rPr>
          <w:rFonts w:ascii="Arial Narrow" w:hAnsi="Arial Narrow"/>
          <w:sz w:val="27"/>
          <w:szCs w:val="27"/>
        </w:rPr>
        <w:t xml:space="preserve"> se regularizó el procedimiento a</w:t>
      </w:r>
      <w:r w:rsidR="00516AC0" w:rsidRPr="00AB50FE">
        <w:rPr>
          <w:rFonts w:ascii="Arial Narrow" w:hAnsi="Arial Narrow"/>
          <w:sz w:val="27"/>
          <w:szCs w:val="27"/>
        </w:rPr>
        <w:t xml:space="preserve"> fin de </w:t>
      </w:r>
      <w:r w:rsidRPr="00AB50FE">
        <w:rPr>
          <w:rFonts w:ascii="Arial Narrow" w:hAnsi="Arial Narrow"/>
          <w:sz w:val="27"/>
          <w:szCs w:val="27"/>
        </w:rPr>
        <w:t xml:space="preserve">requerir al Director General de Tránsito para que en </w:t>
      </w:r>
      <w:r w:rsidR="00516AC0" w:rsidRPr="00AB50FE">
        <w:rPr>
          <w:rFonts w:ascii="Arial Narrow" w:hAnsi="Arial Narrow"/>
          <w:sz w:val="27"/>
          <w:szCs w:val="27"/>
        </w:rPr>
        <w:t xml:space="preserve">el </w:t>
      </w:r>
      <w:r w:rsidRPr="00AB50FE">
        <w:rPr>
          <w:rFonts w:ascii="Arial Narrow" w:hAnsi="Arial Narrow"/>
          <w:sz w:val="27"/>
          <w:szCs w:val="27"/>
        </w:rPr>
        <w:t>término de 05 cinco días exhibiera</w:t>
      </w:r>
      <w:r w:rsidR="00516AC0" w:rsidRPr="00AB50FE">
        <w:rPr>
          <w:rFonts w:ascii="Arial Narrow" w:hAnsi="Arial Narrow"/>
          <w:sz w:val="27"/>
          <w:szCs w:val="27"/>
        </w:rPr>
        <w:t xml:space="preserve"> </w:t>
      </w:r>
      <w:r w:rsidRPr="00AB50FE">
        <w:rPr>
          <w:rFonts w:ascii="Arial Narrow" w:hAnsi="Arial Narrow"/>
          <w:sz w:val="27"/>
          <w:szCs w:val="27"/>
        </w:rPr>
        <w:t xml:space="preserve"> el </w:t>
      </w:r>
      <w:r w:rsidR="00516AC0" w:rsidRPr="00AB50FE">
        <w:rPr>
          <w:rFonts w:ascii="Arial Narrow" w:hAnsi="Arial Narrow"/>
          <w:sz w:val="27"/>
          <w:szCs w:val="27"/>
        </w:rPr>
        <w:t xml:space="preserve"> </w:t>
      </w:r>
      <w:r w:rsidRPr="00AB50FE">
        <w:rPr>
          <w:rFonts w:ascii="Arial Narrow" w:hAnsi="Arial Narrow"/>
          <w:sz w:val="27"/>
          <w:szCs w:val="27"/>
        </w:rPr>
        <w:t>original</w:t>
      </w:r>
      <w:r w:rsidR="00516AC0" w:rsidRPr="00AB50FE">
        <w:rPr>
          <w:rFonts w:ascii="Arial Narrow" w:hAnsi="Arial Narrow"/>
          <w:sz w:val="27"/>
          <w:szCs w:val="27"/>
        </w:rPr>
        <w:t xml:space="preserve"> </w:t>
      </w:r>
      <w:r w:rsidRPr="00AB50FE">
        <w:rPr>
          <w:rFonts w:ascii="Arial Narrow" w:hAnsi="Arial Narrow"/>
          <w:sz w:val="27"/>
          <w:szCs w:val="27"/>
        </w:rPr>
        <w:t xml:space="preserve"> o</w:t>
      </w:r>
      <w:r w:rsidR="00516AC0" w:rsidRPr="00AB50FE">
        <w:rPr>
          <w:rFonts w:ascii="Arial Narrow" w:hAnsi="Arial Narrow"/>
          <w:sz w:val="27"/>
          <w:szCs w:val="27"/>
        </w:rPr>
        <w:t xml:space="preserve">  en  </w:t>
      </w:r>
      <w:r w:rsidRPr="00AB50FE">
        <w:rPr>
          <w:rFonts w:ascii="Arial Narrow" w:hAnsi="Arial Narrow"/>
          <w:sz w:val="27"/>
          <w:szCs w:val="27"/>
        </w:rPr>
        <w:t xml:space="preserve">copia </w:t>
      </w:r>
      <w:r w:rsidR="00516AC0" w:rsidRPr="00AB50FE">
        <w:rPr>
          <w:rFonts w:ascii="Arial Narrow" w:hAnsi="Arial Narrow"/>
          <w:sz w:val="27"/>
          <w:szCs w:val="27"/>
        </w:rPr>
        <w:t xml:space="preserve"> </w:t>
      </w:r>
      <w:r w:rsidRPr="00AB50FE">
        <w:rPr>
          <w:rFonts w:ascii="Arial Narrow" w:hAnsi="Arial Narrow"/>
          <w:sz w:val="27"/>
          <w:szCs w:val="27"/>
        </w:rPr>
        <w:t>certificada legible del acta de infracción número T-5424313, apercibiéndosele que en caso de no</w:t>
      </w:r>
      <w:r w:rsidR="00516AC0" w:rsidRPr="00AB50FE">
        <w:rPr>
          <w:rFonts w:ascii="Arial Narrow" w:hAnsi="Arial Narrow"/>
          <w:sz w:val="27"/>
          <w:szCs w:val="27"/>
        </w:rPr>
        <w:t xml:space="preserve"> hacerlo,</w:t>
      </w:r>
      <w:r w:rsidRPr="00AB50FE">
        <w:rPr>
          <w:rFonts w:ascii="Arial Narrow" w:hAnsi="Arial Narrow"/>
          <w:sz w:val="27"/>
          <w:szCs w:val="27"/>
        </w:rPr>
        <w:t xml:space="preserve"> se le admiti</w:t>
      </w:r>
      <w:r w:rsidR="00516AC0" w:rsidRPr="00AB50FE">
        <w:rPr>
          <w:rFonts w:ascii="Arial Narrow" w:hAnsi="Arial Narrow"/>
          <w:sz w:val="27"/>
          <w:szCs w:val="27"/>
        </w:rPr>
        <w:t>rí</w:t>
      </w:r>
      <w:r w:rsidRPr="00AB50FE">
        <w:rPr>
          <w:rFonts w:ascii="Arial Narrow" w:hAnsi="Arial Narrow"/>
          <w:sz w:val="27"/>
          <w:szCs w:val="27"/>
        </w:rPr>
        <w:t>a en copia simple; además</w:t>
      </w:r>
      <w:r w:rsidR="00516AC0" w:rsidRPr="00AB50FE">
        <w:rPr>
          <w:rFonts w:ascii="Arial Narrow" w:hAnsi="Arial Narrow"/>
          <w:sz w:val="27"/>
          <w:szCs w:val="27"/>
        </w:rPr>
        <w:t>,</w:t>
      </w:r>
      <w:r w:rsidRPr="00AB50FE">
        <w:rPr>
          <w:rFonts w:ascii="Arial Narrow" w:hAnsi="Arial Narrow"/>
          <w:sz w:val="27"/>
          <w:szCs w:val="27"/>
        </w:rPr>
        <w:t xml:space="preserve"> se </w:t>
      </w:r>
      <w:r w:rsidR="0092576A" w:rsidRPr="00AB50FE">
        <w:rPr>
          <w:rFonts w:ascii="Arial Narrow" w:hAnsi="Arial Narrow"/>
          <w:sz w:val="27"/>
          <w:szCs w:val="27"/>
        </w:rPr>
        <w:t>difirió</w:t>
      </w:r>
      <w:r w:rsidRPr="00AB50FE">
        <w:rPr>
          <w:rFonts w:ascii="Arial Narrow" w:hAnsi="Arial Narrow"/>
          <w:sz w:val="27"/>
          <w:szCs w:val="27"/>
        </w:rPr>
        <w:t xml:space="preserve"> la audiencia de alegatos</w:t>
      </w:r>
      <w:r w:rsidR="00FD40E6" w:rsidRPr="00AB50FE">
        <w:rPr>
          <w:rFonts w:ascii="Arial Narrow" w:hAnsi="Arial Narrow"/>
          <w:sz w:val="27"/>
          <w:szCs w:val="27"/>
        </w:rPr>
        <w:t xml:space="preserve">. </w:t>
      </w:r>
      <w:r w:rsidR="0092576A" w:rsidRPr="00AB50FE">
        <w:rPr>
          <w:rFonts w:ascii="Arial Narrow" w:hAnsi="Arial Narrow"/>
          <w:sz w:val="27"/>
          <w:szCs w:val="27"/>
        </w:rPr>
        <w:t xml:space="preserve">. . . . . . . . . . . . . </w:t>
      </w:r>
      <w:r w:rsidR="00BE1D0E" w:rsidRPr="00AB50FE">
        <w:rPr>
          <w:rFonts w:ascii="Arial Narrow" w:hAnsi="Arial Narrow"/>
          <w:sz w:val="27"/>
          <w:szCs w:val="27"/>
        </w:rPr>
        <w:t xml:space="preserve"> </w:t>
      </w:r>
      <w:r w:rsidR="0092576A" w:rsidRPr="00AB50FE">
        <w:rPr>
          <w:rFonts w:ascii="Arial Narrow" w:hAnsi="Arial Narrow"/>
          <w:sz w:val="27"/>
          <w:szCs w:val="27"/>
        </w:rPr>
        <w:t xml:space="preserve">. . . . . . . . . . . . . </w:t>
      </w:r>
    </w:p>
    <w:p w:rsidR="00AA71DF" w:rsidRPr="00AB50FE" w:rsidRDefault="00AA71DF" w:rsidP="00BE1D0E">
      <w:pPr>
        <w:spacing w:line="276" w:lineRule="auto"/>
        <w:jc w:val="both"/>
        <w:rPr>
          <w:rFonts w:ascii="Arial Narrow" w:hAnsi="Arial Narrow"/>
          <w:sz w:val="27"/>
          <w:szCs w:val="27"/>
        </w:rPr>
      </w:pPr>
    </w:p>
    <w:p w:rsidR="00AA71DF" w:rsidRPr="00AB50FE" w:rsidRDefault="00BE1D0E" w:rsidP="00BE1D0E">
      <w:pPr>
        <w:spacing w:line="276" w:lineRule="auto"/>
        <w:ind w:firstLine="709"/>
        <w:jc w:val="right"/>
        <w:rPr>
          <w:rFonts w:ascii="Arial Narrow" w:hAnsi="Arial Narrow"/>
          <w:b/>
          <w:i/>
          <w:sz w:val="27"/>
          <w:szCs w:val="27"/>
        </w:rPr>
      </w:pPr>
      <w:r w:rsidRPr="00AB50FE">
        <w:rPr>
          <w:rFonts w:ascii="Arial Narrow" w:hAnsi="Arial Narrow"/>
          <w:b/>
          <w:i/>
          <w:sz w:val="27"/>
          <w:szCs w:val="27"/>
        </w:rPr>
        <w:t>C</w:t>
      </w:r>
      <w:r w:rsidR="00AA71DF" w:rsidRPr="00AB50FE">
        <w:rPr>
          <w:rFonts w:ascii="Arial Narrow" w:hAnsi="Arial Narrow"/>
          <w:b/>
          <w:i/>
          <w:sz w:val="27"/>
          <w:szCs w:val="27"/>
        </w:rPr>
        <w:t>umpl</w:t>
      </w:r>
      <w:r w:rsidRPr="00AB50FE">
        <w:rPr>
          <w:rFonts w:ascii="Arial Narrow" w:hAnsi="Arial Narrow"/>
          <w:b/>
          <w:i/>
          <w:sz w:val="27"/>
          <w:szCs w:val="27"/>
        </w:rPr>
        <w:t>imi</w:t>
      </w:r>
      <w:r w:rsidR="00AA71DF" w:rsidRPr="00AB50FE">
        <w:rPr>
          <w:rFonts w:ascii="Arial Narrow" w:hAnsi="Arial Narrow"/>
          <w:b/>
          <w:i/>
          <w:sz w:val="27"/>
          <w:szCs w:val="27"/>
        </w:rPr>
        <w:t>e</w:t>
      </w:r>
      <w:r w:rsidRPr="00AB50FE">
        <w:rPr>
          <w:rFonts w:ascii="Arial Narrow" w:hAnsi="Arial Narrow"/>
          <w:b/>
          <w:i/>
          <w:sz w:val="27"/>
          <w:szCs w:val="27"/>
        </w:rPr>
        <w:t>nto de</w:t>
      </w:r>
      <w:r w:rsidR="00AA71DF" w:rsidRPr="00AB50FE">
        <w:rPr>
          <w:rFonts w:ascii="Arial Narrow" w:hAnsi="Arial Narrow"/>
          <w:b/>
          <w:i/>
          <w:sz w:val="27"/>
          <w:szCs w:val="27"/>
        </w:rPr>
        <w:t xml:space="preserve"> requerimiento.</w:t>
      </w:r>
    </w:p>
    <w:p w:rsidR="00280995" w:rsidRPr="00AB50FE" w:rsidRDefault="00280995" w:rsidP="00280995">
      <w:pPr>
        <w:spacing w:line="360" w:lineRule="auto"/>
        <w:ind w:firstLine="709"/>
        <w:jc w:val="both"/>
        <w:rPr>
          <w:rFonts w:ascii="Arial Narrow" w:hAnsi="Arial Narrow"/>
          <w:sz w:val="27"/>
          <w:szCs w:val="27"/>
        </w:rPr>
      </w:pPr>
      <w:r w:rsidRPr="00AB50FE">
        <w:rPr>
          <w:rFonts w:ascii="Arial Narrow" w:hAnsi="Arial Narrow"/>
          <w:b/>
          <w:sz w:val="27"/>
          <w:szCs w:val="27"/>
        </w:rPr>
        <w:t xml:space="preserve">SEXTO.- </w:t>
      </w:r>
      <w:r w:rsidRPr="00AB50FE">
        <w:rPr>
          <w:rFonts w:ascii="Arial Narrow" w:hAnsi="Arial Narrow"/>
          <w:sz w:val="27"/>
          <w:szCs w:val="27"/>
        </w:rPr>
        <w:t>El 03 tres de noviembre del año 2016 dos mil dieciséis, el autorizado de la autoridad demandada presentó promoción de cumplimiento; y, por auto de</w:t>
      </w:r>
      <w:r w:rsidR="00BE1D0E" w:rsidRPr="00AB50FE">
        <w:rPr>
          <w:rFonts w:ascii="Arial Narrow" w:hAnsi="Arial Narrow"/>
          <w:sz w:val="27"/>
          <w:szCs w:val="27"/>
        </w:rPr>
        <w:t xml:space="preserve"> dí</w:t>
      </w:r>
      <w:r w:rsidRPr="00AB50FE">
        <w:rPr>
          <w:rFonts w:ascii="Arial Narrow" w:hAnsi="Arial Narrow"/>
          <w:sz w:val="27"/>
          <w:szCs w:val="27"/>
        </w:rPr>
        <w:t xml:space="preserve">a  08 ocho </w:t>
      </w:r>
      <w:r w:rsidR="00BE1D0E" w:rsidRPr="00AB50FE">
        <w:rPr>
          <w:rFonts w:ascii="Arial Narrow" w:hAnsi="Arial Narrow"/>
          <w:sz w:val="27"/>
          <w:szCs w:val="27"/>
        </w:rPr>
        <w:t>del mismo mes y año,</w:t>
      </w:r>
      <w:r w:rsidRPr="00AB50FE">
        <w:rPr>
          <w:rFonts w:ascii="Arial Narrow" w:hAnsi="Arial Narrow"/>
          <w:sz w:val="27"/>
          <w:szCs w:val="27"/>
        </w:rPr>
        <w:t xml:space="preserve"> se tuvo al Director General de Tránsito Municipal exhibiendo la documental requerida en auto </w:t>
      </w:r>
      <w:r w:rsidR="00BE1D0E" w:rsidRPr="00AB50FE">
        <w:rPr>
          <w:rFonts w:ascii="Arial Narrow" w:hAnsi="Arial Narrow"/>
          <w:sz w:val="27"/>
          <w:szCs w:val="27"/>
        </w:rPr>
        <w:t xml:space="preserve">indicado en el punto que antecede y </w:t>
      </w:r>
      <w:r w:rsidRPr="00AB50FE">
        <w:rPr>
          <w:rFonts w:ascii="Arial Narrow" w:hAnsi="Arial Narrow"/>
          <w:sz w:val="27"/>
          <w:szCs w:val="27"/>
        </w:rPr>
        <w:t xml:space="preserve">se le admitió </w:t>
      </w:r>
      <w:r w:rsidR="00BE1D0E" w:rsidRPr="00AB50FE">
        <w:rPr>
          <w:rFonts w:ascii="Arial Narrow" w:hAnsi="Arial Narrow"/>
          <w:sz w:val="27"/>
          <w:szCs w:val="27"/>
        </w:rPr>
        <w:t xml:space="preserve">en copia certificada </w:t>
      </w:r>
      <w:r w:rsidRPr="00AB50FE">
        <w:rPr>
          <w:rFonts w:ascii="Arial Narrow" w:hAnsi="Arial Narrow"/>
          <w:sz w:val="27"/>
          <w:szCs w:val="27"/>
        </w:rPr>
        <w:t>el acta de infracción T-5424313</w:t>
      </w:r>
      <w:r w:rsidR="00BE1D0E" w:rsidRPr="00AB50FE">
        <w:rPr>
          <w:rFonts w:ascii="Arial Narrow" w:hAnsi="Arial Narrow"/>
          <w:sz w:val="27"/>
          <w:szCs w:val="27"/>
        </w:rPr>
        <w:t>,</w:t>
      </w:r>
      <w:r w:rsidRPr="00AB50FE">
        <w:rPr>
          <w:rFonts w:ascii="Arial Narrow" w:hAnsi="Arial Narrow"/>
          <w:sz w:val="27"/>
          <w:szCs w:val="27"/>
        </w:rPr>
        <w:t xml:space="preserve"> de</w:t>
      </w:r>
      <w:r w:rsidR="00BE1D0E" w:rsidRPr="00AB50FE">
        <w:rPr>
          <w:rFonts w:ascii="Arial Narrow" w:hAnsi="Arial Narrow"/>
          <w:sz w:val="27"/>
          <w:szCs w:val="27"/>
        </w:rPr>
        <w:t xml:space="preserve"> fecha 28 veintiocho de mayo del</w:t>
      </w:r>
      <w:r w:rsidRPr="00AB50FE">
        <w:rPr>
          <w:rFonts w:ascii="Arial Narrow" w:hAnsi="Arial Narrow"/>
          <w:sz w:val="27"/>
          <w:szCs w:val="27"/>
        </w:rPr>
        <w:t xml:space="preserve"> mismo año, la que por su </w:t>
      </w:r>
      <w:r w:rsidR="00BE1D0E" w:rsidRPr="00AB50FE">
        <w:rPr>
          <w:rFonts w:ascii="Arial Narrow" w:hAnsi="Arial Narrow"/>
          <w:sz w:val="27"/>
          <w:szCs w:val="27"/>
        </w:rPr>
        <w:t xml:space="preserve">especial </w:t>
      </w:r>
      <w:r w:rsidRPr="00AB50FE">
        <w:rPr>
          <w:rFonts w:ascii="Arial Narrow" w:hAnsi="Arial Narrow"/>
          <w:sz w:val="27"/>
          <w:szCs w:val="27"/>
        </w:rPr>
        <w:t xml:space="preserve">naturaleza </w:t>
      </w:r>
      <w:r w:rsidR="00BE1D0E" w:rsidRPr="00AB50FE">
        <w:rPr>
          <w:rFonts w:ascii="Arial Narrow" w:hAnsi="Arial Narrow"/>
          <w:sz w:val="27"/>
          <w:szCs w:val="27"/>
        </w:rPr>
        <w:t xml:space="preserve">se desahogó </w:t>
      </w:r>
      <w:r w:rsidRPr="00AB50FE">
        <w:rPr>
          <w:rFonts w:ascii="Arial Narrow" w:hAnsi="Arial Narrow"/>
          <w:sz w:val="27"/>
          <w:szCs w:val="27"/>
        </w:rPr>
        <w:t xml:space="preserve">en ese momento </w:t>
      </w:r>
      <w:r w:rsidR="00BE1D0E" w:rsidRPr="00AB50FE">
        <w:rPr>
          <w:rFonts w:ascii="Arial Narrow" w:hAnsi="Arial Narrow"/>
          <w:sz w:val="27"/>
          <w:szCs w:val="27"/>
        </w:rPr>
        <w:t>procesal</w:t>
      </w:r>
      <w:r w:rsidRPr="00AB50FE">
        <w:rPr>
          <w:rFonts w:ascii="Arial Narrow" w:hAnsi="Arial Narrow"/>
          <w:sz w:val="27"/>
          <w:szCs w:val="27"/>
        </w:rPr>
        <w:t>; y</w:t>
      </w:r>
      <w:r w:rsidR="00BE1D0E" w:rsidRPr="00AB50FE">
        <w:rPr>
          <w:rFonts w:ascii="Arial Narrow" w:hAnsi="Arial Narrow"/>
          <w:sz w:val="27"/>
          <w:szCs w:val="27"/>
        </w:rPr>
        <w:t>,</w:t>
      </w:r>
      <w:r w:rsidRPr="00AB50FE">
        <w:rPr>
          <w:rFonts w:ascii="Arial Narrow" w:hAnsi="Arial Narrow"/>
          <w:sz w:val="27"/>
          <w:szCs w:val="27"/>
        </w:rPr>
        <w:t xml:space="preserve"> se dio vista de la misma a la parte actora por el término de 03 tres días </w:t>
      </w:r>
      <w:r w:rsidR="00BE1D0E" w:rsidRPr="00AB50FE">
        <w:rPr>
          <w:rFonts w:ascii="Arial Narrow" w:hAnsi="Arial Narrow"/>
          <w:sz w:val="27"/>
          <w:szCs w:val="27"/>
        </w:rPr>
        <w:t>par</w:t>
      </w:r>
      <w:r w:rsidRPr="00AB50FE">
        <w:rPr>
          <w:rFonts w:ascii="Arial Narrow" w:hAnsi="Arial Narrow"/>
          <w:sz w:val="27"/>
          <w:szCs w:val="27"/>
        </w:rPr>
        <w:t>a que manifestara lo que a su derecho conviniera</w:t>
      </w:r>
      <w:r w:rsidR="00BE1D0E" w:rsidRPr="00AB50FE">
        <w:rPr>
          <w:rFonts w:ascii="Arial Narrow" w:hAnsi="Arial Narrow"/>
          <w:sz w:val="27"/>
          <w:szCs w:val="27"/>
        </w:rPr>
        <w:t>.</w:t>
      </w:r>
      <w:r w:rsidRPr="00AB50FE">
        <w:rPr>
          <w:rFonts w:ascii="Arial Narrow" w:hAnsi="Arial Narrow"/>
          <w:sz w:val="27"/>
          <w:szCs w:val="27"/>
        </w:rPr>
        <w:t xml:space="preserve"> . . . . . . . . . .</w:t>
      </w:r>
      <w:r w:rsidR="00BE1D0E" w:rsidRPr="00AB50FE">
        <w:rPr>
          <w:rFonts w:ascii="Arial Narrow" w:hAnsi="Arial Narrow"/>
          <w:sz w:val="27"/>
          <w:szCs w:val="27"/>
        </w:rPr>
        <w:t xml:space="preserve"> . . . . . . . </w:t>
      </w:r>
    </w:p>
    <w:p w:rsidR="0092576A" w:rsidRPr="00AB50FE" w:rsidRDefault="0092576A" w:rsidP="00BE1D0E">
      <w:pPr>
        <w:spacing w:line="276" w:lineRule="auto"/>
        <w:jc w:val="both"/>
        <w:rPr>
          <w:rFonts w:ascii="Arial Narrow" w:hAnsi="Arial Narrow"/>
          <w:sz w:val="27"/>
          <w:szCs w:val="27"/>
        </w:rPr>
      </w:pPr>
    </w:p>
    <w:p w:rsidR="0092576A" w:rsidRPr="00AB50FE" w:rsidRDefault="00F455A1" w:rsidP="00F455A1">
      <w:pPr>
        <w:spacing w:line="276" w:lineRule="auto"/>
        <w:ind w:firstLine="709"/>
        <w:jc w:val="right"/>
        <w:rPr>
          <w:rFonts w:ascii="Arial Narrow" w:hAnsi="Arial Narrow"/>
          <w:b/>
          <w:i/>
          <w:sz w:val="27"/>
          <w:szCs w:val="27"/>
        </w:rPr>
      </w:pPr>
      <w:r w:rsidRPr="00AB50FE">
        <w:rPr>
          <w:rFonts w:ascii="Arial Narrow" w:hAnsi="Arial Narrow"/>
          <w:b/>
          <w:i/>
          <w:sz w:val="27"/>
          <w:szCs w:val="27"/>
        </w:rPr>
        <w:t>Se objeta documental  y n</w:t>
      </w:r>
      <w:r w:rsidR="0092576A" w:rsidRPr="00AB50FE">
        <w:rPr>
          <w:rFonts w:ascii="Arial Narrow" w:hAnsi="Arial Narrow"/>
          <w:b/>
          <w:i/>
          <w:sz w:val="27"/>
          <w:szCs w:val="27"/>
        </w:rPr>
        <w:t xml:space="preserve">o se </w:t>
      </w:r>
      <w:r w:rsidRPr="00AB50FE">
        <w:rPr>
          <w:rFonts w:ascii="Arial Narrow" w:hAnsi="Arial Narrow"/>
          <w:b/>
          <w:i/>
          <w:sz w:val="27"/>
          <w:szCs w:val="27"/>
        </w:rPr>
        <w:t>admite ampliación de la demanda</w:t>
      </w:r>
      <w:r w:rsidR="0092576A" w:rsidRPr="00AB50FE">
        <w:rPr>
          <w:rFonts w:ascii="Arial Narrow" w:hAnsi="Arial Narrow"/>
          <w:b/>
          <w:i/>
          <w:sz w:val="27"/>
          <w:szCs w:val="27"/>
        </w:rPr>
        <w:t>.</w:t>
      </w:r>
    </w:p>
    <w:p w:rsidR="0092576A" w:rsidRPr="00AB50FE" w:rsidRDefault="0092576A" w:rsidP="0092576A">
      <w:pPr>
        <w:spacing w:line="360" w:lineRule="auto"/>
        <w:ind w:firstLine="709"/>
        <w:jc w:val="both"/>
        <w:rPr>
          <w:rFonts w:ascii="Arial Narrow" w:hAnsi="Arial Narrow"/>
          <w:sz w:val="27"/>
          <w:szCs w:val="27"/>
        </w:rPr>
      </w:pPr>
      <w:r w:rsidRPr="00AB50FE">
        <w:rPr>
          <w:rFonts w:ascii="Arial Narrow" w:hAnsi="Arial Narrow"/>
          <w:b/>
          <w:sz w:val="27"/>
          <w:szCs w:val="27"/>
        </w:rPr>
        <w:lastRenderedPageBreak/>
        <w:t xml:space="preserve">SÉPTIMO.- </w:t>
      </w:r>
      <w:r w:rsidRPr="00AB50FE">
        <w:rPr>
          <w:rFonts w:ascii="Arial Narrow" w:hAnsi="Arial Narrow"/>
          <w:sz w:val="27"/>
          <w:szCs w:val="27"/>
        </w:rPr>
        <w:t>El  11 once de noviembre del año 2016 dos mil dieciséis</w:t>
      </w:r>
      <w:r w:rsidR="00F455A1" w:rsidRPr="00AB50FE">
        <w:rPr>
          <w:rFonts w:ascii="Arial Narrow" w:hAnsi="Arial Narrow"/>
          <w:sz w:val="27"/>
          <w:szCs w:val="27"/>
        </w:rPr>
        <w:t>, la parte actora presentó</w:t>
      </w:r>
      <w:r w:rsidRPr="00AB50FE">
        <w:rPr>
          <w:rFonts w:ascii="Arial Narrow" w:hAnsi="Arial Narrow"/>
          <w:sz w:val="27"/>
          <w:szCs w:val="27"/>
        </w:rPr>
        <w:t xml:space="preserve"> </w:t>
      </w:r>
      <w:r w:rsidR="00F455A1" w:rsidRPr="00AB50FE">
        <w:rPr>
          <w:rFonts w:ascii="Arial Narrow" w:hAnsi="Arial Narrow"/>
          <w:sz w:val="27"/>
          <w:szCs w:val="27"/>
        </w:rPr>
        <w:t xml:space="preserve">una promoción objetando la copia certificada del acta de infracción </w:t>
      </w:r>
      <w:r w:rsidR="00AB50FE" w:rsidRPr="00AB50FE">
        <w:rPr>
          <w:rFonts w:ascii="Arial Narrow" w:hAnsi="Arial Narrow"/>
          <w:sz w:val="27"/>
          <w:szCs w:val="27"/>
        </w:rPr>
        <w:t>(…)</w:t>
      </w:r>
      <w:r w:rsidR="00AB50FE" w:rsidRPr="00AB50FE">
        <w:rPr>
          <w:rFonts w:ascii="Arial Narrow" w:hAnsi="Arial Narrow"/>
          <w:sz w:val="27"/>
          <w:szCs w:val="27"/>
        </w:rPr>
        <w:t xml:space="preserve"> </w:t>
      </w:r>
      <w:r w:rsidR="00F455A1" w:rsidRPr="00AB50FE">
        <w:rPr>
          <w:rFonts w:ascii="Arial Narrow" w:hAnsi="Arial Narrow"/>
          <w:sz w:val="27"/>
          <w:szCs w:val="27"/>
        </w:rPr>
        <w:t>y</w:t>
      </w:r>
      <w:r w:rsidRPr="00AB50FE">
        <w:rPr>
          <w:rFonts w:ascii="Arial Narrow" w:hAnsi="Arial Narrow"/>
          <w:sz w:val="27"/>
          <w:szCs w:val="27"/>
        </w:rPr>
        <w:t xml:space="preserve"> </w:t>
      </w:r>
      <w:r w:rsidR="00F455A1" w:rsidRPr="00AB50FE">
        <w:rPr>
          <w:rFonts w:ascii="Arial Narrow" w:hAnsi="Arial Narrow"/>
          <w:sz w:val="27"/>
          <w:szCs w:val="27"/>
        </w:rPr>
        <w:t>amplía la</w:t>
      </w:r>
      <w:r w:rsidRPr="00AB50FE">
        <w:rPr>
          <w:rFonts w:ascii="Arial Narrow" w:hAnsi="Arial Narrow"/>
          <w:sz w:val="27"/>
          <w:szCs w:val="27"/>
        </w:rPr>
        <w:t xml:space="preserve"> demanda; y, por auto de</w:t>
      </w:r>
      <w:r w:rsidR="00F455A1" w:rsidRPr="00AB50FE">
        <w:rPr>
          <w:rFonts w:ascii="Arial Narrow" w:hAnsi="Arial Narrow"/>
          <w:sz w:val="27"/>
          <w:szCs w:val="27"/>
        </w:rPr>
        <w:t>l dí</w:t>
      </w:r>
      <w:r w:rsidRPr="00AB50FE">
        <w:rPr>
          <w:rFonts w:ascii="Arial Narrow" w:hAnsi="Arial Narrow"/>
          <w:sz w:val="27"/>
          <w:szCs w:val="27"/>
        </w:rPr>
        <w:t xml:space="preserve">a 16 dieciséis del mismo mes y año, no se </w:t>
      </w:r>
      <w:r w:rsidR="00F455A1" w:rsidRPr="00AB50FE">
        <w:rPr>
          <w:rFonts w:ascii="Arial Narrow" w:hAnsi="Arial Narrow"/>
          <w:sz w:val="27"/>
          <w:szCs w:val="27"/>
        </w:rPr>
        <w:t xml:space="preserve">le </w:t>
      </w:r>
      <w:r w:rsidRPr="00AB50FE">
        <w:rPr>
          <w:rFonts w:ascii="Arial Narrow" w:hAnsi="Arial Narrow"/>
          <w:sz w:val="27"/>
          <w:szCs w:val="27"/>
        </w:rPr>
        <w:t>admitió la ampliación de la demanda</w:t>
      </w:r>
      <w:r w:rsidR="00F455A1" w:rsidRPr="00AB50FE">
        <w:rPr>
          <w:rFonts w:ascii="Arial Narrow" w:hAnsi="Arial Narrow"/>
          <w:sz w:val="27"/>
          <w:szCs w:val="27"/>
        </w:rPr>
        <w:t>,</w:t>
      </w:r>
      <w:r w:rsidRPr="00AB50FE">
        <w:rPr>
          <w:rFonts w:ascii="Arial Narrow" w:hAnsi="Arial Narrow"/>
          <w:sz w:val="27"/>
          <w:szCs w:val="27"/>
        </w:rPr>
        <w:t xml:space="preserve"> por extemporánea; </w:t>
      </w:r>
      <w:r w:rsidR="00F455A1" w:rsidRPr="00AB50FE">
        <w:rPr>
          <w:rFonts w:ascii="Arial Narrow" w:hAnsi="Arial Narrow"/>
          <w:sz w:val="27"/>
          <w:szCs w:val="27"/>
        </w:rPr>
        <w:t xml:space="preserve"> </w:t>
      </w:r>
      <w:r w:rsidRPr="00AB50FE">
        <w:rPr>
          <w:rFonts w:ascii="Arial Narrow" w:hAnsi="Arial Narrow"/>
          <w:sz w:val="27"/>
          <w:szCs w:val="27"/>
        </w:rPr>
        <w:t>y</w:t>
      </w:r>
      <w:r w:rsidR="00F455A1" w:rsidRPr="00AB50FE">
        <w:rPr>
          <w:rFonts w:ascii="Arial Narrow" w:hAnsi="Arial Narrow"/>
          <w:sz w:val="27"/>
          <w:szCs w:val="27"/>
        </w:rPr>
        <w:t xml:space="preserve">, </w:t>
      </w:r>
      <w:r w:rsidRPr="00AB50FE">
        <w:rPr>
          <w:rFonts w:ascii="Arial Narrow" w:hAnsi="Arial Narrow"/>
          <w:sz w:val="27"/>
          <w:szCs w:val="27"/>
        </w:rPr>
        <w:t xml:space="preserve"> se</w:t>
      </w:r>
      <w:r w:rsidR="00F455A1" w:rsidRPr="00AB50FE">
        <w:rPr>
          <w:rFonts w:ascii="Arial Narrow" w:hAnsi="Arial Narrow"/>
          <w:sz w:val="27"/>
          <w:szCs w:val="27"/>
        </w:rPr>
        <w:t xml:space="preserve">  le </w:t>
      </w:r>
      <w:r w:rsidRPr="00AB50FE">
        <w:rPr>
          <w:rFonts w:ascii="Arial Narrow" w:hAnsi="Arial Narrow"/>
          <w:sz w:val="27"/>
          <w:szCs w:val="27"/>
        </w:rPr>
        <w:t xml:space="preserve"> tuvo</w:t>
      </w:r>
      <w:r w:rsidR="00F455A1" w:rsidRPr="00AB50FE">
        <w:rPr>
          <w:rFonts w:ascii="Arial Narrow" w:hAnsi="Arial Narrow"/>
          <w:sz w:val="27"/>
          <w:szCs w:val="27"/>
        </w:rPr>
        <w:t xml:space="preserve"> </w:t>
      </w:r>
      <w:r w:rsidRPr="00AB50FE">
        <w:rPr>
          <w:rFonts w:ascii="Arial Narrow" w:hAnsi="Arial Narrow"/>
          <w:sz w:val="27"/>
          <w:szCs w:val="27"/>
        </w:rPr>
        <w:t xml:space="preserve"> objetando la </w:t>
      </w:r>
      <w:r w:rsidR="00F455A1" w:rsidRPr="00AB50FE">
        <w:rPr>
          <w:rFonts w:ascii="Arial Narrow" w:hAnsi="Arial Narrow"/>
          <w:sz w:val="27"/>
          <w:szCs w:val="27"/>
        </w:rPr>
        <w:t xml:space="preserve">referida </w:t>
      </w:r>
      <w:r w:rsidRPr="00AB50FE">
        <w:rPr>
          <w:rFonts w:ascii="Arial Narrow" w:hAnsi="Arial Narrow"/>
          <w:sz w:val="27"/>
          <w:szCs w:val="27"/>
        </w:rPr>
        <w:t>copia</w:t>
      </w:r>
      <w:r w:rsidR="000A5AC9" w:rsidRPr="00AB50FE">
        <w:rPr>
          <w:rFonts w:ascii="Arial Narrow" w:hAnsi="Arial Narrow"/>
          <w:sz w:val="27"/>
          <w:szCs w:val="27"/>
        </w:rPr>
        <w:t xml:space="preserve">. . . . . . . . . . </w:t>
      </w:r>
      <w:r w:rsidRPr="00AB50FE">
        <w:rPr>
          <w:rFonts w:ascii="Arial Narrow" w:hAnsi="Arial Narrow"/>
          <w:sz w:val="27"/>
          <w:szCs w:val="27"/>
        </w:rPr>
        <w:t>. . . . . . . . . . . . .</w:t>
      </w:r>
      <w:r w:rsidR="00F455A1" w:rsidRPr="00AB50FE">
        <w:rPr>
          <w:rFonts w:ascii="Arial Narrow" w:hAnsi="Arial Narrow"/>
          <w:sz w:val="27"/>
          <w:szCs w:val="27"/>
        </w:rPr>
        <w:t xml:space="preserve">  </w:t>
      </w:r>
      <w:r w:rsidRPr="00AB50FE">
        <w:rPr>
          <w:rFonts w:ascii="Arial Narrow" w:hAnsi="Arial Narrow"/>
          <w:sz w:val="27"/>
          <w:szCs w:val="27"/>
        </w:rPr>
        <w:t>. . . . . . . . . . . .</w:t>
      </w:r>
      <w:r w:rsidR="00F455A1" w:rsidRPr="00AB50FE">
        <w:rPr>
          <w:rFonts w:ascii="Arial Narrow" w:hAnsi="Arial Narrow"/>
          <w:sz w:val="27"/>
          <w:szCs w:val="27"/>
        </w:rPr>
        <w:t xml:space="preserve"> . . . . . . . . . . . </w:t>
      </w:r>
    </w:p>
    <w:p w:rsidR="00250AAF" w:rsidRPr="00AB50FE" w:rsidRDefault="00250AAF" w:rsidP="00F455A1">
      <w:pPr>
        <w:spacing w:line="276" w:lineRule="auto"/>
        <w:jc w:val="both"/>
        <w:rPr>
          <w:rFonts w:ascii="Arial Narrow" w:hAnsi="Arial Narrow"/>
          <w:bCs/>
          <w:sz w:val="27"/>
          <w:szCs w:val="27"/>
        </w:rPr>
      </w:pPr>
    </w:p>
    <w:p w:rsidR="00A975AF" w:rsidRPr="00AB50FE" w:rsidRDefault="00F455A1" w:rsidP="000A5AC9">
      <w:pPr>
        <w:spacing w:line="276" w:lineRule="auto"/>
        <w:ind w:firstLine="709"/>
        <w:jc w:val="right"/>
        <w:rPr>
          <w:rFonts w:ascii="Arial Narrow" w:hAnsi="Arial Narrow"/>
          <w:b/>
          <w:bCs/>
          <w:i/>
          <w:sz w:val="27"/>
          <w:szCs w:val="27"/>
        </w:rPr>
      </w:pPr>
      <w:r w:rsidRPr="00AB50FE">
        <w:rPr>
          <w:rFonts w:ascii="Arial Narrow" w:hAnsi="Arial Narrow"/>
          <w:b/>
          <w:bCs/>
          <w:i/>
          <w:sz w:val="27"/>
          <w:szCs w:val="27"/>
        </w:rPr>
        <w:t>Se fij</w:t>
      </w:r>
      <w:r w:rsidR="00A975AF" w:rsidRPr="00AB50FE">
        <w:rPr>
          <w:rFonts w:ascii="Arial Narrow" w:hAnsi="Arial Narrow"/>
          <w:b/>
          <w:bCs/>
          <w:i/>
          <w:sz w:val="27"/>
          <w:szCs w:val="27"/>
        </w:rPr>
        <w:t>a</w:t>
      </w:r>
      <w:r w:rsidR="00D35EF1" w:rsidRPr="00AB50FE">
        <w:rPr>
          <w:rFonts w:ascii="Arial Narrow" w:hAnsi="Arial Narrow"/>
          <w:b/>
          <w:bCs/>
          <w:i/>
          <w:sz w:val="27"/>
          <w:szCs w:val="27"/>
        </w:rPr>
        <w:t xml:space="preserve"> fecha para </w:t>
      </w:r>
      <w:r w:rsidR="00A975AF" w:rsidRPr="00AB50FE">
        <w:rPr>
          <w:rFonts w:ascii="Arial Narrow" w:hAnsi="Arial Narrow"/>
          <w:b/>
          <w:bCs/>
          <w:i/>
          <w:sz w:val="27"/>
          <w:szCs w:val="27"/>
        </w:rPr>
        <w:t>audiencia de alegatos.</w:t>
      </w:r>
    </w:p>
    <w:p w:rsidR="00A975AF" w:rsidRPr="00AB50FE" w:rsidRDefault="00A975AF" w:rsidP="00A975AF">
      <w:pPr>
        <w:spacing w:line="360" w:lineRule="auto"/>
        <w:ind w:firstLine="709"/>
        <w:jc w:val="both"/>
        <w:rPr>
          <w:rFonts w:ascii="Arial Narrow" w:hAnsi="Arial Narrow"/>
          <w:bCs/>
          <w:sz w:val="27"/>
          <w:szCs w:val="27"/>
        </w:rPr>
      </w:pPr>
      <w:r w:rsidRPr="00AB50FE">
        <w:rPr>
          <w:rFonts w:ascii="Arial Narrow" w:hAnsi="Arial Narrow"/>
          <w:b/>
          <w:bCs/>
          <w:sz w:val="27"/>
          <w:szCs w:val="27"/>
        </w:rPr>
        <w:t xml:space="preserve">OCTAVO.- </w:t>
      </w:r>
      <w:r w:rsidRPr="00AB50FE">
        <w:rPr>
          <w:rFonts w:ascii="Arial Narrow" w:hAnsi="Arial Narrow"/>
          <w:bCs/>
          <w:sz w:val="27"/>
          <w:szCs w:val="27"/>
        </w:rPr>
        <w:t xml:space="preserve"> Por auto de fecha 24 veinticuatro de noviembre del año 2016 dos mil dieciséis</w:t>
      </w:r>
      <w:r w:rsidR="00F455A1" w:rsidRPr="00AB50FE">
        <w:rPr>
          <w:rFonts w:ascii="Arial Narrow" w:hAnsi="Arial Narrow"/>
          <w:bCs/>
          <w:sz w:val="27"/>
          <w:szCs w:val="27"/>
        </w:rPr>
        <w:t>, se fijó dí</w:t>
      </w:r>
      <w:r w:rsidRPr="00AB50FE">
        <w:rPr>
          <w:rFonts w:ascii="Arial Narrow" w:hAnsi="Arial Narrow"/>
          <w:bCs/>
          <w:sz w:val="27"/>
          <w:szCs w:val="27"/>
        </w:rPr>
        <w:t xml:space="preserve">a y hora para </w:t>
      </w:r>
      <w:r w:rsidR="00F455A1" w:rsidRPr="00AB50FE">
        <w:rPr>
          <w:rFonts w:ascii="Arial Narrow" w:hAnsi="Arial Narrow"/>
          <w:bCs/>
          <w:sz w:val="27"/>
          <w:szCs w:val="27"/>
        </w:rPr>
        <w:t xml:space="preserve">celebrar </w:t>
      </w:r>
      <w:r w:rsidRPr="00AB50FE">
        <w:rPr>
          <w:rFonts w:ascii="Arial Narrow" w:hAnsi="Arial Narrow"/>
          <w:bCs/>
          <w:sz w:val="27"/>
          <w:szCs w:val="27"/>
        </w:rPr>
        <w:t>la audiencia de alegatos</w:t>
      </w:r>
      <w:r w:rsidR="00F455A1" w:rsidRPr="00AB50FE">
        <w:rPr>
          <w:rFonts w:ascii="Arial Narrow" w:hAnsi="Arial Narrow"/>
          <w:bCs/>
          <w:sz w:val="27"/>
          <w:szCs w:val="27"/>
        </w:rPr>
        <w:t xml:space="preserve">. . . . . . . . . . . . . </w:t>
      </w:r>
      <w:r w:rsidRPr="00AB50FE">
        <w:rPr>
          <w:rFonts w:ascii="Arial Narrow" w:hAnsi="Arial Narrow"/>
          <w:bCs/>
          <w:sz w:val="27"/>
          <w:szCs w:val="27"/>
        </w:rPr>
        <w:t xml:space="preserve"> </w:t>
      </w:r>
    </w:p>
    <w:p w:rsidR="00A975AF" w:rsidRPr="00AB50FE" w:rsidRDefault="00A975AF" w:rsidP="00F455A1">
      <w:pPr>
        <w:spacing w:line="276" w:lineRule="auto"/>
        <w:jc w:val="both"/>
        <w:rPr>
          <w:rFonts w:ascii="Arial Narrow" w:hAnsi="Arial Narrow"/>
          <w:bCs/>
          <w:sz w:val="27"/>
          <w:szCs w:val="27"/>
        </w:rPr>
      </w:pPr>
    </w:p>
    <w:p w:rsidR="00087E0E" w:rsidRPr="00AB50FE" w:rsidRDefault="00F776AF" w:rsidP="000A5AC9">
      <w:pPr>
        <w:spacing w:line="276" w:lineRule="auto"/>
        <w:ind w:firstLine="709"/>
        <w:jc w:val="right"/>
        <w:rPr>
          <w:rFonts w:ascii="Arial Narrow" w:hAnsi="Arial Narrow"/>
          <w:b/>
          <w:i/>
          <w:sz w:val="27"/>
          <w:szCs w:val="27"/>
        </w:rPr>
      </w:pPr>
      <w:r w:rsidRPr="00AB50FE">
        <w:rPr>
          <w:rFonts w:ascii="Arial Narrow" w:hAnsi="Arial Narrow"/>
          <w:b/>
          <w:bCs/>
          <w:i/>
          <w:sz w:val="27"/>
          <w:szCs w:val="27"/>
        </w:rPr>
        <w:t>Celebración de la a</w:t>
      </w:r>
      <w:r w:rsidR="00087E0E" w:rsidRPr="00AB50FE">
        <w:rPr>
          <w:rFonts w:ascii="Arial Narrow" w:hAnsi="Arial Narrow"/>
          <w:b/>
          <w:i/>
          <w:sz w:val="27"/>
          <w:szCs w:val="27"/>
        </w:rPr>
        <w:t>udiencia de alegatos.</w:t>
      </w:r>
    </w:p>
    <w:p w:rsidR="00815EC7" w:rsidRPr="00AB50FE" w:rsidRDefault="00A975AF" w:rsidP="00250AAF">
      <w:pPr>
        <w:spacing w:line="360" w:lineRule="auto"/>
        <w:ind w:firstLine="709"/>
        <w:jc w:val="both"/>
        <w:rPr>
          <w:rFonts w:ascii="Arial Narrow" w:hAnsi="Arial Narrow"/>
          <w:sz w:val="27"/>
          <w:szCs w:val="27"/>
        </w:rPr>
      </w:pPr>
      <w:r w:rsidRPr="00AB50FE">
        <w:rPr>
          <w:rFonts w:ascii="Arial Narrow" w:hAnsi="Arial Narrow"/>
          <w:b/>
          <w:sz w:val="27"/>
          <w:szCs w:val="27"/>
        </w:rPr>
        <w:t>NOVENO</w:t>
      </w:r>
      <w:r w:rsidR="00087E0E" w:rsidRPr="00AB50FE">
        <w:rPr>
          <w:rFonts w:ascii="Arial Narrow" w:hAnsi="Arial Narrow"/>
          <w:b/>
          <w:sz w:val="27"/>
          <w:szCs w:val="27"/>
        </w:rPr>
        <w:t xml:space="preserve">.- </w:t>
      </w:r>
      <w:r w:rsidR="00B0373D" w:rsidRPr="00AB50FE">
        <w:rPr>
          <w:rFonts w:ascii="Arial Narrow" w:hAnsi="Arial Narrow"/>
          <w:b/>
          <w:sz w:val="27"/>
          <w:szCs w:val="27"/>
        </w:rPr>
        <w:t xml:space="preserve"> </w:t>
      </w:r>
      <w:r w:rsidR="00087E0E" w:rsidRPr="00AB50FE">
        <w:rPr>
          <w:rFonts w:ascii="Arial Narrow" w:hAnsi="Arial Narrow"/>
          <w:sz w:val="27"/>
          <w:szCs w:val="27"/>
        </w:rPr>
        <w:t xml:space="preserve">El </w:t>
      </w:r>
      <w:r w:rsidRPr="00AB50FE">
        <w:rPr>
          <w:rFonts w:ascii="Arial Narrow" w:hAnsi="Arial Narrow"/>
          <w:sz w:val="27"/>
          <w:szCs w:val="27"/>
        </w:rPr>
        <w:t>11 once de enero del año 2017 dos mil diecisiete</w:t>
      </w:r>
      <w:r w:rsidR="00087E0E" w:rsidRPr="00AB50FE">
        <w:rPr>
          <w:rFonts w:ascii="Arial Narrow" w:hAnsi="Arial Narrow"/>
          <w:sz w:val="27"/>
          <w:szCs w:val="27"/>
        </w:rPr>
        <w:t xml:space="preserve">, a las </w:t>
      </w:r>
      <w:r w:rsidR="00304BD6" w:rsidRPr="00AB50FE">
        <w:rPr>
          <w:rFonts w:ascii="Arial Narrow" w:hAnsi="Arial Narrow"/>
          <w:sz w:val="27"/>
          <w:szCs w:val="27"/>
        </w:rPr>
        <w:t>1</w:t>
      </w:r>
      <w:r w:rsidR="00EC6DE8" w:rsidRPr="00AB50FE">
        <w:rPr>
          <w:rFonts w:ascii="Arial Narrow" w:hAnsi="Arial Narrow"/>
          <w:sz w:val="27"/>
          <w:szCs w:val="27"/>
        </w:rPr>
        <w:t>1</w:t>
      </w:r>
      <w:r w:rsidR="00610269" w:rsidRPr="00AB50FE">
        <w:rPr>
          <w:rFonts w:ascii="Arial Narrow" w:hAnsi="Arial Narrow"/>
          <w:sz w:val="27"/>
          <w:szCs w:val="27"/>
        </w:rPr>
        <w:t>:0</w:t>
      </w:r>
      <w:r w:rsidR="005D155D" w:rsidRPr="00AB50FE">
        <w:rPr>
          <w:rFonts w:ascii="Arial Narrow" w:hAnsi="Arial Narrow"/>
          <w:sz w:val="27"/>
          <w:szCs w:val="27"/>
        </w:rPr>
        <w:t xml:space="preserve">0 </w:t>
      </w:r>
      <w:r w:rsidR="00EC6DE8" w:rsidRPr="00AB50FE">
        <w:rPr>
          <w:rFonts w:ascii="Arial Narrow" w:hAnsi="Arial Narrow"/>
          <w:sz w:val="27"/>
          <w:szCs w:val="27"/>
        </w:rPr>
        <w:t xml:space="preserve">once </w:t>
      </w:r>
      <w:r w:rsidR="005D155D" w:rsidRPr="00AB50FE">
        <w:rPr>
          <w:rFonts w:ascii="Arial Narrow" w:hAnsi="Arial Narrow"/>
          <w:sz w:val="27"/>
          <w:szCs w:val="27"/>
        </w:rPr>
        <w:t>horas</w:t>
      </w:r>
      <w:r w:rsidR="00087E0E" w:rsidRPr="00AB50FE">
        <w:rPr>
          <w:rFonts w:ascii="Arial Narrow" w:hAnsi="Arial Narrow"/>
          <w:sz w:val="27"/>
          <w:szCs w:val="27"/>
        </w:rPr>
        <w:t>, fue celebrada la audiencia de alegatos prevista en el artículo 286 del Código de Procedimiento y Justicia Administrativa para el Estado y los Municipios de Guanajuato, sin la asistencia de las partes</w:t>
      </w:r>
      <w:r w:rsidR="005D155D" w:rsidRPr="00AB50FE">
        <w:rPr>
          <w:rFonts w:ascii="Arial Narrow" w:hAnsi="Arial Narrow"/>
          <w:sz w:val="27"/>
          <w:szCs w:val="27"/>
        </w:rPr>
        <w:t xml:space="preserve">, </w:t>
      </w:r>
      <w:r w:rsidR="00B0373D" w:rsidRPr="00AB50FE">
        <w:rPr>
          <w:rFonts w:ascii="Arial Narrow" w:hAnsi="Arial Narrow"/>
          <w:sz w:val="27"/>
          <w:szCs w:val="27"/>
        </w:rPr>
        <w:t xml:space="preserve">por lo que se </w:t>
      </w:r>
      <w:r w:rsidR="00323EC1" w:rsidRPr="00AB50FE">
        <w:rPr>
          <w:rFonts w:ascii="Arial Narrow" w:hAnsi="Arial Narrow"/>
          <w:sz w:val="27"/>
          <w:szCs w:val="27"/>
        </w:rPr>
        <w:t xml:space="preserve">procede a emitir la sentencia que en derecho corresponde. </w:t>
      </w:r>
      <w:r w:rsidR="00AB4AA6" w:rsidRPr="00AB50FE">
        <w:rPr>
          <w:rFonts w:ascii="Arial Narrow" w:hAnsi="Arial Narrow"/>
          <w:sz w:val="27"/>
          <w:szCs w:val="27"/>
        </w:rPr>
        <w:t xml:space="preserve">. . . . </w:t>
      </w:r>
      <w:r w:rsidR="00FD40E6" w:rsidRPr="00AB50FE">
        <w:rPr>
          <w:rFonts w:ascii="Arial Narrow" w:hAnsi="Arial Narrow"/>
          <w:sz w:val="27"/>
          <w:szCs w:val="27"/>
        </w:rPr>
        <w:t>. . . . . . . . . . . . .  . . .</w:t>
      </w:r>
      <w:r w:rsidR="00610269" w:rsidRPr="00AB50FE">
        <w:rPr>
          <w:rFonts w:ascii="Arial Narrow" w:hAnsi="Arial Narrow"/>
          <w:sz w:val="27"/>
          <w:szCs w:val="27"/>
        </w:rPr>
        <w:t xml:space="preserve"> . . . . . . . . . . . . . . . </w:t>
      </w:r>
      <w:r w:rsidRPr="00AB50FE">
        <w:rPr>
          <w:rFonts w:ascii="Arial Narrow" w:hAnsi="Arial Narrow"/>
          <w:sz w:val="27"/>
          <w:szCs w:val="27"/>
        </w:rPr>
        <w:t xml:space="preserve"> . . . . . . . </w:t>
      </w:r>
    </w:p>
    <w:p w:rsidR="007F5B6F" w:rsidRPr="00AB50FE" w:rsidRDefault="007F5B6F" w:rsidP="000A5AC9">
      <w:pPr>
        <w:spacing w:line="276" w:lineRule="auto"/>
        <w:jc w:val="both"/>
        <w:rPr>
          <w:rFonts w:ascii="Arial Narrow" w:hAnsi="Arial Narrow"/>
          <w:sz w:val="27"/>
          <w:szCs w:val="27"/>
        </w:rPr>
      </w:pPr>
    </w:p>
    <w:p w:rsidR="002F0554" w:rsidRPr="00AB50FE" w:rsidRDefault="002F0554" w:rsidP="000A5AC9">
      <w:pPr>
        <w:tabs>
          <w:tab w:val="left" w:pos="3240"/>
        </w:tabs>
        <w:spacing w:line="276" w:lineRule="auto"/>
        <w:jc w:val="center"/>
        <w:rPr>
          <w:rFonts w:ascii="Arial Narrow" w:hAnsi="Arial Narrow"/>
          <w:b/>
          <w:sz w:val="27"/>
          <w:szCs w:val="27"/>
        </w:rPr>
      </w:pPr>
      <w:r w:rsidRPr="00AB50FE">
        <w:rPr>
          <w:rFonts w:ascii="Arial Narrow" w:hAnsi="Arial Narrow"/>
          <w:b/>
          <w:sz w:val="27"/>
          <w:szCs w:val="27"/>
        </w:rPr>
        <w:t>C O N S I D E R A N D O:</w:t>
      </w:r>
    </w:p>
    <w:p w:rsidR="0086600E" w:rsidRPr="00AB50FE" w:rsidRDefault="0086600E" w:rsidP="000A5AC9">
      <w:pPr>
        <w:tabs>
          <w:tab w:val="left" w:pos="3240"/>
        </w:tabs>
        <w:spacing w:line="276" w:lineRule="auto"/>
        <w:jc w:val="both"/>
        <w:rPr>
          <w:rFonts w:ascii="Arial Narrow" w:hAnsi="Arial Narrow"/>
          <w:sz w:val="27"/>
          <w:szCs w:val="27"/>
        </w:rPr>
      </w:pPr>
    </w:p>
    <w:p w:rsidR="00807433" w:rsidRPr="00AB50FE" w:rsidRDefault="00807433" w:rsidP="000A5AC9">
      <w:pPr>
        <w:tabs>
          <w:tab w:val="left" w:pos="3240"/>
        </w:tabs>
        <w:spacing w:line="276" w:lineRule="auto"/>
        <w:jc w:val="right"/>
        <w:rPr>
          <w:rFonts w:ascii="Arial Narrow" w:hAnsi="Arial Narrow"/>
          <w:b/>
          <w:i/>
          <w:sz w:val="27"/>
          <w:szCs w:val="27"/>
        </w:rPr>
      </w:pPr>
      <w:r w:rsidRPr="00AB50FE">
        <w:rPr>
          <w:rFonts w:ascii="Arial Narrow" w:hAnsi="Arial Narrow"/>
          <w:b/>
          <w:i/>
          <w:sz w:val="27"/>
          <w:szCs w:val="27"/>
        </w:rPr>
        <w:t>Competencia de este Juzgado.</w:t>
      </w:r>
    </w:p>
    <w:p w:rsidR="003F239C" w:rsidRPr="00AB50FE" w:rsidRDefault="003F239C" w:rsidP="00AB36F6">
      <w:pPr>
        <w:spacing w:line="360" w:lineRule="auto"/>
        <w:ind w:firstLine="708"/>
        <w:jc w:val="both"/>
        <w:rPr>
          <w:rFonts w:ascii="Arial Narrow" w:hAnsi="Arial Narrow"/>
          <w:sz w:val="27"/>
          <w:szCs w:val="27"/>
        </w:rPr>
      </w:pPr>
      <w:r w:rsidRPr="00AB50FE">
        <w:rPr>
          <w:rFonts w:ascii="Arial Narrow" w:hAnsi="Arial Narrow"/>
          <w:b/>
          <w:sz w:val="27"/>
          <w:szCs w:val="27"/>
        </w:rPr>
        <w:t>PRIMERO.-</w:t>
      </w:r>
      <w:r w:rsidRPr="00AB50FE">
        <w:rPr>
          <w:rFonts w:ascii="Arial Narrow" w:hAnsi="Arial Narrow"/>
          <w:sz w:val="27"/>
          <w:szCs w:val="27"/>
        </w:rPr>
        <w:t xml:space="preserve"> Que conforme a lo previsto por los artículos </w:t>
      </w:r>
      <w:r w:rsidRPr="00AB50FE">
        <w:rPr>
          <w:rFonts w:ascii="Arial Narrow" w:hAnsi="Arial Narrow" w:cs="Arial"/>
          <w:bCs/>
          <w:sz w:val="27"/>
          <w:szCs w:val="27"/>
        </w:rPr>
        <w:t>243</w:t>
      </w:r>
      <w:r w:rsidRPr="00AB50FE">
        <w:rPr>
          <w:rFonts w:ascii="Arial Narrow" w:hAnsi="Arial Narrow" w:cs="Arial"/>
          <w:sz w:val="27"/>
          <w:szCs w:val="27"/>
        </w:rPr>
        <w:t xml:space="preserve"> </w:t>
      </w:r>
      <w:r w:rsidRPr="00AB50FE">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w:t>
      </w:r>
      <w:r w:rsidR="001C5E43" w:rsidRPr="00AB50FE">
        <w:rPr>
          <w:rFonts w:ascii="Arial Narrow" w:hAnsi="Arial Narrow"/>
          <w:sz w:val="27"/>
          <w:szCs w:val="27"/>
        </w:rPr>
        <w:t>tramitar y resolver este proceso</w:t>
      </w:r>
      <w:r w:rsidRPr="00AB50FE">
        <w:rPr>
          <w:rFonts w:ascii="Arial Narrow" w:hAnsi="Arial Narrow"/>
          <w:sz w:val="27"/>
          <w:szCs w:val="27"/>
        </w:rPr>
        <w:t xml:space="preserve">, por impugnarse </w:t>
      </w:r>
      <w:r w:rsidR="00D84E0B" w:rsidRPr="00AB50FE">
        <w:rPr>
          <w:rFonts w:ascii="Arial Narrow" w:hAnsi="Arial Narrow"/>
          <w:sz w:val="27"/>
          <w:szCs w:val="27"/>
        </w:rPr>
        <w:t>acto</w:t>
      </w:r>
      <w:r w:rsidR="00A975AF" w:rsidRPr="00AB50FE">
        <w:rPr>
          <w:rFonts w:ascii="Arial Narrow" w:hAnsi="Arial Narrow"/>
          <w:sz w:val="27"/>
          <w:szCs w:val="27"/>
        </w:rPr>
        <w:t>s</w:t>
      </w:r>
      <w:r w:rsidR="00D84E0B" w:rsidRPr="00AB50FE">
        <w:rPr>
          <w:rFonts w:ascii="Arial Narrow" w:hAnsi="Arial Narrow"/>
          <w:sz w:val="27"/>
          <w:szCs w:val="27"/>
        </w:rPr>
        <w:t xml:space="preserve"> </w:t>
      </w:r>
      <w:r w:rsidR="00765C76" w:rsidRPr="00AB50FE">
        <w:rPr>
          <w:rFonts w:ascii="Arial Narrow" w:hAnsi="Arial Narrow"/>
          <w:sz w:val="27"/>
          <w:szCs w:val="27"/>
        </w:rPr>
        <w:t>administrativo</w:t>
      </w:r>
      <w:r w:rsidR="00D35EF1" w:rsidRPr="00AB50FE">
        <w:rPr>
          <w:rFonts w:ascii="Arial Narrow" w:hAnsi="Arial Narrow"/>
          <w:sz w:val="27"/>
          <w:szCs w:val="27"/>
        </w:rPr>
        <w:t>s i</w:t>
      </w:r>
      <w:r w:rsidRPr="00AB50FE">
        <w:rPr>
          <w:rFonts w:ascii="Arial Narrow" w:hAnsi="Arial Narrow"/>
          <w:sz w:val="27"/>
          <w:szCs w:val="27"/>
        </w:rPr>
        <w:t>m</w:t>
      </w:r>
      <w:r w:rsidR="00D35EF1" w:rsidRPr="00AB50FE">
        <w:rPr>
          <w:rFonts w:ascii="Arial Narrow" w:hAnsi="Arial Narrow"/>
          <w:sz w:val="27"/>
          <w:szCs w:val="27"/>
        </w:rPr>
        <w:t>puta</w:t>
      </w:r>
      <w:r w:rsidRPr="00AB50FE">
        <w:rPr>
          <w:rFonts w:ascii="Arial Narrow" w:hAnsi="Arial Narrow"/>
          <w:sz w:val="27"/>
          <w:szCs w:val="27"/>
        </w:rPr>
        <w:t>do</w:t>
      </w:r>
      <w:r w:rsidR="00D35EF1" w:rsidRPr="00AB50FE">
        <w:rPr>
          <w:rFonts w:ascii="Arial Narrow" w:hAnsi="Arial Narrow"/>
          <w:sz w:val="27"/>
          <w:szCs w:val="27"/>
        </w:rPr>
        <w:t>s a</w:t>
      </w:r>
      <w:r w:rsidR="00A975AF" w:rsidRPr="00AB50FE">
        <w:rPr>
          <w:rFonts w:ascii="Arial Narrow" w:hAnsi="Arial Narrow"/>
          <w:sz w:val="27"/>
          <w:szCs w:val="27"/>
        </w:rPr>
        <w:t xml:space="preserve">l </w:t>
      </w:r>
      <w:r w:rsidR="00D35EF1" w:rsidRPr="00AB50FE">
        <w:rPr>
          <w:rFonts w:ascii="Arial Narrow" w:hAnsi="Arial Narrow"/>
          <w:sz w:val="27"/>
          <w:szCs w:val="27"/>
        </w:rPr>
        <w:t>Director General de Tránsito y al Tesorero Municipal</w:t>
      </w:r>
      <w:r w:rsidR="00A975AF" w:rsidRPr="00AB50FE">
        <w:rPr>
          <w:rFonts w:ascii="Arial Narrow" w:hAnsi="Arial Narrow"/>
          <w:sz w:val="27"/>
          <w:szCs w:val="27"/>
        </w:rPr>
        <w:t xml:space="preserve">, ambos </w:t>
      </w:r>
      <w:r w:rsidRPr="00AB50FE">
        <w:rPr>
          <w:rFonts w:ascii="Arial Narrow" w:hAnsi="Arial Narrow"/>
          <w:sz w:val="27"/>
          <w:szCs w:val="27"/>
        </w:rPr>
        <w:t>de León, Gu</w:t>
      </w:r>
      <w:r w:rsidR="001C5E43" w:rsidRPr="00AB50FE">
        <w:rPr>
          <w:rFonts w:ascii="Arial Narrow" w:hAnsi="Arial Narrow"/>
          <w:sz w:val="27"/>
          <w:szCs w:val="27"/>
        </w:rPr>
        <w:t xml:space="preserve">anajuato. . . . . . . . . . . . . . . </w:t>
      </w:r>
      <w:r w:rsidR="009A1CFE" w:rsidRPr="00AB50FE">
        <w:rPr>
          <w:rFonts w:ascii="Arial Narrow" w:hAnsi="Arial Narrow"/>
          <w:sz w:val="27"/>
          <w:szCs w:val="27"/>
        </w:rPr>
        <w:t>.</w:t>
      </w:r>
      <w:r w:rsidR="00D35EF1" w:rsidRPr="00AB50FE">
        <w:rPr>
          <w:rFonts w:ascii="Arial Narrow" w:hAnsi="Arial Narrow"/>
          <w:sz w:val="27"/>
          <w:szCs w:val="27"/>
        </w:rPr>
        <w:t xml:space="preserve"> . . . . . . . . . . . . . </w:t>
      </w:r>
    </w:p>
    <w:p w:rsidR="002F0554" w:rsidRPr="00AB50FE" w:rsidRDefault="002F0554" w:rsidP="00D35EF1">
      <w:pPr>
        <w:spacing w:line="276" w:lineRule="auto"/>
        <w:jc w:val="both"/>
        <w:rPr>
          <w:rFonts w:ascii="Arial Narrow" w:hAnsi="Arial Narrow"/>
          <w:sz w:val="27"/>
          <w:szCs w:val="27"/>
        </w:rPr>
      </w:pPr>
    </w:p>
    <w:p w:rsidR="00807433" w:rsidRPr="00AB50FE" w:rsidRDefault="00886937" w:rsidP="000A5AC9">
      <w:pPr>
        <w:spacing w:line="276" w:lineRule="auto"/>
        <w:jc w:val="right"/>
        <w:rPr>
          <w:rFonts w:ascii="Arial Narrow" w:hAnsi="Arial Narrow"/>
          <w:i/>
          <w:sz w:val="27"/>
          <w:szCs w:val="27"/>
        </w:rPr>
      </w:pPr>
      <w:r w:rsidRPr="00AB50FE">
        <w:rPr>
          <w:rFonts w:ascii="Arial Narrow" w:hAnsi="Arial Narrow" w:cs="Arial"/>
          <w:b/>
          <w:i/>
          <w:sz w:val="27"/>
          <w:szCs w:val="27"/>
        </w:rPr>
        <w:t>E</w:t>
      </w:r>
      <w:r w:rsidR="00807433" w:rsidRPr="00AB50FE">
        <w:rPr>
          <w:rFonts w:ascii="Arial Narrow" w:hAnsi="Arial Narrow" w:cs="Arial"/>
          <w:b/>
          <w:i/>
          <w:sz w:val="27"/>
          <w:szCs w:val="27"/>
        </w:rPr>
        <w:t>xistencia del acto impugnado.</w:t>
      </w:r>
    </w:p>
    <w:p w:rsidR="00ED4FEC" w:rsidRPr="00AB50FE" w:rsidRDefault="002F0554" w:rsidP="003432EF">
      <w:pPr>
        <w:spacing w:line="360" w:lineRule="auto"/>
        <w:ind w:firstLine="708"/>
        <w:jc w:val="both"/>
        <w:rPr>
          <w:rFonts w:ascii="Arial Narrow" w:hAnsi="Arial Narrow"/>
          <w:sz w:val="27"/>
          <w:szCs w:val="27"/>
        </w:rPr>
      </w:pPr>
      <w:r w:rsidRPr="00AB50FE">
        <w:rPr>
          <w:rFonts w:ascii="Arial Narrow" w:hAnsi="Arial Narrow"/>
          <w:b/>
          <w:sz w:val="27"/>
          <w:szCs w:val="27"/>
        </w:rPr>
        <w:t>SEGUNDO.-</w:t>
      </w:r>
      <w:r w:rsidRPr="00AB50FE">
        <w:rPr>
          <w:rFonts w:ascii="Arial Narrow" w:hAnsi="Arial Narrow"/>
          <w:sz w:val="27"/>
          <w:szCs w:val="27"/>
        </w:rPr>
        <w:t xml:space="preserve"> </w:t>
      </w:r>
      <w:r w:rsidR="003B70EA" w:rsidRPr="00AB50FE">
        <w:rPr>
          <w:rFonts w:ascii="Arial Narrow" w:hAnsi="Arial Narrow"/>
          <w:sz w:val="27"/>
          <w:szCs w:val="27"/>
        </w:rPr>
        <w:t xml:space="preserve"> </w:t>
      </w:r>
      <w:r w:rsidRPr="00AB50FE">
        <w:rPr>
          <w:rFonts w:ascii="Arial Narrow" w:hAnsi="Arial Narrow"/>
          <w:sz w:val="27"/>
          <w:szCs w:val="27"/>
        </w:rPr>
        <w:t>Que</w:t>
      </w:r>
      <w:r w:rsidR="003B70EA" w:rsidRPr="00AB50FE">
        <w:rPr>
          <w:rFonts w:ascii="Arial Narrow" w:hAnsi="Arial Narrow"/>
          <w:sz w:val="27"/>
          <w:szCs w:val="27"/>
        </w:rPr>
        <w:t xml:space="preserve"> </w:t>
      </w:r>
      <w:r w:rsidR="0008374A" w:rsidRPr="00AB50FE">
        <w:rPr>
          <w:rFonts w:ascii="Arial Narrow" w:hAnsi="Arial Narrow"/>
          <w:sz w:val="27"/>
          <w:szCs w:val="27"/>
        </w:rPr>
        <w:t xml:space="preserve">del análisis integral del escrito de demanda y sus anexos, se desprende que </w:t>
      </w:r>
      <w:r w:rsidR="00A975AF" w:rsidRPr="00AB50FE">
        <w:rPr>
          <w:rFonts w:ascii="Arial Narrow" w:hAnsi="Arial Narrow"/>
          <w:sz w:val="27"/>
          <w:szCs w:val="27"/>
        </w:rPr>
        <w:t xml:space="preserve">la parte actora impugna </w:t>
      </w:r>
      <w:r w:rsidR="00D35EF1" w:rsidRPr="00AB50FE">
        <w:rPr>
          <w:rFonts w:ascii="Arial Narrow" w:hAnsi="Arial Narrow"/>
          <w:sz w:val="27"/>
          <w:szCs w:val="27"/>
        </w:rPr>
        <w:t xml:space="preserve">la resolución mediante la cual el Director General de tránsito le impuso una multa de tránsito por la cantidad de $986.04 (novecientos ochenta y seis pesos 04/100 moneda nacional), por </w:t>
      </w:r>
      <w:r w:rsidR="00A975AF" w:rsidRPr="00AB50FE">
        <w:rPr>
          <w:rFonts w:ascii="Arial Narrow" w:hAnsi="Arial Narrow"/>
          <w:sz w:val="27"/>
          <w:szCs w:val="27"/>
        </w:rPr>
        <w:t xml:space="preserve">la calificación del acta de infracción </w:t>
      </w:r>
      <w:r w:rsidR="00AB50FE" w:rsidRPr="00AB50FE">
        <w:rPr>
          <w:rFonts w:ascii="Arial Narrow" w:hAnsi="Arial Narrow"/>
          <w:sz w:val="27"/>
          <w:szCs w:val="27"/>
        </w:rPr>
        <w:t>(…)</w:t>
      </w:r>
      <w:r w:rsidR="00A975AF" w:rsidRPr="00AB50FE">
        <w:rPr>
          <w:rFonts w:ascii="Arial Narrow" w:hAnsi="Arial Narrow"/>
          <w:sz w:val="27"/>
          <w:szCs w:val="27"/>
        </w:rPr>
        <w:t xml:space="preserve"> de fecha 28 veintiocho de mayo </w:t>
      </w:r>
      <w:r w:rsidR="0008374A" w:rsidRPr="00AB50FE">
        <w:rPr>
          <w:rFonts w:ascii="Arial Narrow" w:hAnsi="Arial Narrow"/>
          <w:sz w:val="27"/>
          <w:szCs w:val="27"/>
        </w:rPr>
        <w:t>del año 2016 dos mil dieciséis</w:t>
      </w:r>
      <w:r w:rsidR="003432EF" w:rsidRPr="00AB50FE">
        <w:rPr>
          <w:rFonts w:ascii="Arial Narrow" w:hAnsi="Arial Narrow"/>
          <w:sz w:val="27"/>
          <w:szCs w:val="27"/>
        </w:rPr>
        <w:t xml:space="preserve">; </w:t>
      </w:r>
      <w:r w:rsidR="003432EF" w:rsidRPr="00AB50FE">
        <w:rPr>
          <w:rFonts w:ascii="Arial Narrow" w:hAnsi="Arial Narrow"/>
          <w:sz w:val="27"/>
          <w:szCs w:val="27"/>
        </w:rPr>
        <w:lastRenderedPageBreak/>
        <w:t xml:space="preserve">cuya existencia se encuentra acreditada en autos con el comprobante de pago en línea </w:t>
      </w:r>
      <w:r w:rsidR="008B4DA4" w:rsidRPr="00AB50FE">
        <w:rPr>
          <w:rFonts w:ascii="Arial Narrow" w:hAnsi="Arial Narrow"/>
          <w:sz w:val="27"/>
          <w:szCs w:val="27"/>
        </w:rPr>
        <w:t xml:space="preserve">con referencia </w:t>
      </w:r>
      <w:r w:rsidR="00AB50FE" w:rsidRPr="00AB50FE">
        <w:rPr>
          <w:rFonts w:ascii="Arial Narrow" w:hAnsi="Arial Narrow"/>
          <w:sz w:val="27"/>
          <w:szCs w:val="27"/>
        </w:rPr>
        <w:t>(…)</w:t>
      </w:r>
      <w:r w:rsidR="008B4DA4" w:rsidRPr="00AB50FE">
        <w:rPr>
          <w:rFonts w:ascii="Arial Narrow" w:hAnsi="Arial Narrow"/>
          <w:sz w:val="27"/>
          <w:szCs w:val="27"/>
        </w:rPr>
        <w:t xml:space="preserve"> </w:t>
      </w:r>
      <w:r w:rsidR="003432EF" w:rsidRPr="00AB50FE">
        <w:rPr>
          <w:rFonts w:ascii="Arial Narrow" w:hAnsi="Arial Narrow"/>
          <w:sz w:val="27"/>
          <w:szCs w:val="27"/>
        </w:rPr>
        <w:t>y con el estado de cuenta de multa de tránsito, de fecha 21 veintiuno de junio de ese año, pues estos dos documentos reflejan la imposición de la multa en la calificación de la citada acta de infracción, probanzas que obran en el sumario. . . . .</w:t>
      </w:r>
      <w:r w:rsidR="008B4DA4" w:rsidRPr="00AB50FE">
        <w:rPr>
          <w:rFonts w:ascii="Arial Narrow" w:hAnsi="Arial Narrow"/>
          <w:sz w:val="27"/>
          <w:szCs w:val="27"/>
        </w:rPr>
        <w:t xml:space="preserve"> . . . . . . . . . . . . . . . . . . . . . . . . . . </w:t>
      </w:r>
    </w:p>
    <w:p w:rsidR="00ED4FEC" w:rsidRPr="00AB50FE" w:rsidRDefault="00ED4FEC" w:rsidP="008B4DA4">
      <w:pPr>
        <w:spacing w:line="276" w:lineRule="auto"/>
        <w:jc w:val="both"/>
        <w:rPr>
          <w:rFonts w:ascii="Arial Narrow" w:hAnsi="Arial Narrow"/>
          <w:sz w:val="27"/>
          <w:szCs w:val="27"/>
        </w:rPr>
      </w:pPr>
    </w:p>
    <w:p w:rsidR="00B0373D" w:rsidRPr="00AB50FE" w:rsidRDefault="00B0373D" w:rsidP="000A5AC9">
      <w:pPr>
        <w:spacing w:line="276" w:lineRule="auto"/>
        <w:jc w:val="right"/>
        <w:rPr>
          <w:rFonts w:ascii="Arial Narrow" w:hAnsi="Arial Narrow"/>
          <w:bCs/>
          <w:sz w:val="27"/>
          <w:szCs w:val="27"/>
        </w:rPr>
      </w:pPr>
      <w:r w:rsidRPr="00AB50FE">
        <w:rPr>
          <w:rFonts w:ascii="Arial Narrow" w:hAnsi="Arial Narrow"/>
          <w:b/>
          <w:i/>
          <w:sz w:val="27"/>
          <w:szCs w:val="27"/>
        </w:rPr>
        <w:t>Causales de improcedencia.</w:t>
      </w:r>
    </w:p>
    <w:p w:rsidR="00B0373D" w:rsidRPr="00AB50FE" w:rsidRDefault="00B0373D" w:rsidP="006253C8">
      <w:pPr>
        <w:spacing w:line="360" w:lineRule="auto"/>
        <w:ind w:firstLine="708"/>
        <w:jc w:val="both"/>
        <w:rPr>
          <w:rFonts w:ascii="Arial Narrow" w:hAnsi="Arial Narrow"/>
          <w:sz w:val="27"/>
          <w:szCs w:val="27"/>
        </w:rPr>
      </w:pPr>
      <w:r w:rsidRPr="00AB50FE">
        <w:rPr>
          <w:rFonts w:ascii="Arial Narrow" w:hAnsi="Arial Narrow"/>
          <w:b/>
          <w:bCs/>
          <w:sz w:val="27"/>
          <w:szCs w:val="27"/>
        </w:rPr>
        <w:t>TERCERO.-</w:t>
      </w:r>
      <w:r w:rsidR="003879BD" w:rsidRPr="00AB50FE">
        <w:rPr>
          <w:rFonts w:ascii="Arial Narrow" w:hAnsi="Arial Narrow"/>
          <w:b/>
          <w:bCs/>
          <w:sz w:val="27"/>
          <w:szCs w:val="27"/>
        </w:rPr>
        <w:t xml:space="preserve"> </w:t>
      </w:r>
      <w:r w:rsidRPr="00AB50FE">
        <w:rPr>
          <w:rFonts w:ascii="Arial Narrow" w:hAnsi="Arial Narrow"/>
          <w:sz w:val="27"/>
          <w:szCs w:val="27"/>
        </w:rPr>
        <w:t>Que conforme</w:t>
      </w:r>
      <w:r w:rsidR="003879BD" w:rsidRPr="00AB50FE">
        <w:rPr>
          <w:rFonts w:ascii="Arial Narrow" w:hAnsi="Arial Narrow"/>
          <w:sz w:val="27"/>
          <w:szCs w:val="27"/>
        </w:rPr>
        <w:t xml:space="preserve"> </w:t>
      </w:r>
      <w:r w:rsidRPr="00AB50FE">
        <w:rPr>
          <w:rFonts w:ascii="Arial Narrow" w:hAnsi="Arial Narrow"/>
          <w:sz w:val="27"/>
          <w:szCs w:val="27"/>
        </w:rPr>
        <w:t xml:space="preserve">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w:t>
      </w:r>
      <w:r w:rsidR="003879BD" w:rsidRPr="00AB50FE">
        <w:rPr>
          <w:rFonts w:ascii="Arial Narrow" w:hAnsi="Arial Narrow"/>
          <w:sz w:val="27"/>
          <w:szCs w:val="27"/>
        </w:rPr>
        <w:t>previstas en este</w:t>
      </w:r>
      <w:r w:rsidR="003B70EA" w:rsidRPr="00AB50FE">
        <w:rPr>
          <w:rFonts w:ascii="Arial Narrow" w:hAnsi="Arial Narrow"/>
          <w:sz w:val="27"/>
          <w:szCs w:val="27"/>
        </w:rPr>
        <w:t xml:space="preserve"> </w:t>
      </w:r>
      <w:r w:rsidR="003879BD" w:rsidRPr="00AB50FE">
        <w:rPr>
          <w:rFonts w:ascii="Arial Narrow" w:hAnsi="Arial Narrow"/>
          <w:sz w:val="27"/>
          <w:szCs w:val="27"/>
        </w:rPr>
        <w:t>artículo</w:t>
      </w:r>
      <w:r w:rsidRPr="00AB50FE">
        <w:rPr>
          <w:rFonts w:ascii="Arial Narrow" w:hAnsi="Arial Narrow" w:cs="Arial Narrow"/>
          <w:kern w:val="3"/>
          <w:sz w:val="27"/>
          <w:szCs w:val="27"/>
          <w:lang w:eastAsia="zh-CN"/>
        </w:rPr>
        <w:t>. . . .</w:t>
      </w:r>
      <w:r w:rsidR="003879BD" w:rsidRPr="00AB50FE">
        <w:rPr>
          <w:rFonts w:ascii="Arial Narrow" w:hAnsi="Arial Narrow" w:cs="Arial Narrow"/>
          <w:kern w:val="3"/>
          <w:sz w:val="27"/>
          <w:szCs w:val="27"/>
          <w:lang w:eastAsia="zh-CN"/>
        </w:rPr>
        <w:t xml:space="preserve"> . . . . .  . . . . . . .</w:t>
      </w:r>
    </w:p>
    <w:p w:rsidR="00B0373D" w:rsidRPr="00AB50FE" w:rsidRDefault="00B0373D" w:rsidP="008B4DA4">
      <w:pPr>
        <w:spacing w:line="276" w:lineRule="auto"/>
        <w:jc w:val="both"/>
        <w:rPr>
          <w:rFonts w:ascii="Arial Narrow" w:hAnsi="Arial Narrow" w:cs="Arial Narrow"/>
          <w:kern w:val="3"/>
          <w:sz w:val="27"/>
          <w:szCs w:val="27"/>
          <w:lang w:eastAsia="zh-CN"/>
        </w:rPr>
      </w:pPr>
    </w:p>
    <w:p w:rsidR="008B4DA4" w:rsidRPr="00AB50FE" w:rsidRDefault="008B4DA4" w:rsidP="008B4DA4">
      <w:pPr>
        <w:spacing w:line="360" w:lineRule="auto"/>
        <w:ind w:firstLine="708"/>
        <w:jc w:val="both"/>
        <w:rPr>
          <w:rFonts w:ascii="Arial Narrow" w:hAnsi="Arial Narrow"/>
          <w:sz w:val="27"/>
          <w:szCs w:val="27"/>
        </w:rPr>
      </w:pPr>
      <w:r w:rsidRPr="00AB50FE">
        <w:rPr>
          <w:rFonts w:ascii="Arial Narrow" w:hAnsi="Arial Narrow"/>
          <w:sz w:val="27"/>
          <w:szCs w:val="27"/>
        </w:rPr>
        <w:t>El Director General de Tránsito señala que se actualiza la causal de improcedencia prevista en la fracción IV del artículo 261 del citado Código de Procedimiento y Justicia Administrativa, ya que del acta de infracción que aportó como prueba, se desprende que tuvo conocimiento el  28 veintiocho de mayo del 2016 dos mil dieciséis. Y e</w:t>
      </w:r>
      <w:r w:rsidR="00ED4FEC" w:rsidRPr="00AB50FE">
        <w:rPr>
          <w:rFonts w:ascii="Arial Narrow" w:hAnsi="Arial Narrow"/>
          <w:sz w:val="27"/>
          <w:szCs w:val="27"/>
        </w:rPr>
        <w:t xml:space="preserve">l </w:t>
      </w:r>
      <w:r w:rsidRPr="00AB50FE">
        <w:rPr>
          <w:rFonts w:ascii="Arial Narrow" w:hAnsi="Arial Narrow"/>
          <w:sz w:val="27"/>
          <w:szCs w:val="27"/>
        </w:rPr>
        <w:t xml:space="preserve">Tesorero </w:t>
      </w:r>
      <w:r w:rsidR="00ED4FEC" w:rsidRPr="00AB50FE">
        <w:rPr>
          <w:rFonts w:ascii="Arial Narrow" w:hAnsi="Arial Narrow"/>
          <w:sz w:val="27"/>
          <w:szCs w:val="27"/>
        </w:rPr>
        <w:t>Municipal en su escrito de contestación de demanda señal</w:t>
      </w:r>
      <w:r w:rsidRPr="00AB50FE">
        <w:rPr>
          <w:rFonts w:ascii="Arial Narrow" w:hAnsi="Arial Narrow"/>
          <w:sz w:val="27"/>
          <w:szCs w:val="27"/>
        </w:rPr>
        <w:t xml:space="preserve">a que se debe de sobreseer </w:t>
      </w:r>
      <w:r w:rsidR="00ED4FEC" w:rsidRPr="00AB50FE">
        <w:rPr>
          <w:rFonts w:ascii="Arial Narrow" w:hAnsi="Arial Narrow"/>
          <w:sz w:val="27"/>
          <w:szCs w:val="27"/>
        </w:rPr>
        <w:t>este juicio, toda vez que el acto impugnado se consintió tácitamente</w:t>
      </w:r>
      <w:r w:rsidRPr="00AB50FE">
        <w:rPr>
          <w:rFonts w:ascii="Arial Narrow" w:hAnsi="Arial Narrow"/>
          <w:sz w:val="27"/>
          <w:szCs w:val="27"/>
        </w:rPr>
        <w:t>,</w:t>
      </w:r>
      <w:r w:rsidR="00ED4FEC" w:rsidRPr="00AB50FE">
        <w:rPr>
          <w:rFonts w:ascii="Arial Narrow" w:hAnsi="Arial Narrow"/>
          <w:sz w:val="27"/>
          <w:szCs w:val="27"/>
        </w:rPr>
        <w:t xml:space="preserve"> por no haberlo impugnado dentro de los 30 treinta días siguientes a aquel en que se ostentó sabedor, pues el pago de la multa fue realizado el 21 veintiuno de junio del año 2016 dos mil diecis</w:t>
      </w:r>
      <w:r w:rsidR="004B060E" w:rsidRPr="00AB50FE">
        <w:rPr>
          <w:rFonts w:ascii="Arial Narrow" w:hAnsi="Arial Narrow"/>
          <w:sz w:val="27"/>
          <w:szCs w:val="27"/>
        </w:rPr>
        <w:t>éis</w:t>
      </w:r>
      <w:r w:rsidRPr="00AB50FE">
        <w:rPr>
          <w:rFonts w:ascii="Arial Narrow" w:hAnsi="Arial Narrow"/>
          <w:sz w:val="27"/>
          <w:szCs w:val="27"/>
        </w:rPr>
        <w:t xml:space="preserve">. . . . . . . . . . . . . . </w:t>
      </w:r>
    </w:p>
    <w:p w:rsidR="008B4DA4" w:rsidRPr="00AB50FE" w:rsidRDefault="008B4DA4" w:rsidP="003F3800">
      <w:pPr>
        <w:spacing w:line="276" w:lineRule="auto"/>
        <w:jc w:val="both"/>
        <w:rPr>
          <w:rFonts w:ascii="Arial Narrow" w:hAnsi="Arial Narrow"/>
          <w:sz w:val="27"/>
          <w:szCs w:val="27"/>
        </w:rPr>
      </w:pPr>
    </w:p>
    <w:p w:rsidR="00B0373D" w:rsidRPr="00AB50FE" w:rsidRDefault="00B0373D" w:rsidP="00B0373D">
      <w:pPr>
        <w:spacing w:line="360" w:lineRule="auto"/>
        <w:ind w:firstLine="708"/>
        <w:jc w:val="both"/>
        <w:rPr>
          <w:rFonts w:ascii="Arial Narrow" w:hAnsi="Arial Narrow"/>
          <w:bCs/>
          <w:sz w:val="27"/>
          <w:szCs w:val="27"/>
        </w:rPr>
      </w:pPr>
      <w:r w:rsidRPr="00AB50FE">
        <w:rPr>
          <w:rFonts w:ascii="Arial Narrow" w:hAnsi="Arial Narrow"/>
          <w:sz w:val="27"/>
          <w:szCs w:val="27"/>
        </w:rPr>
        <w:t xml:space="preserve">Causal de improcedencia que </w:t>
      </w:r>
      <w:r w:rsidRPr="00AB50FE">
        <w:rPr>
          <w:rFonts w:ascii="Arial Narrow" w:hAnsi="Arial Narrow"/>
          <w:b/>
          <w:sz w:val="27"/>
          <w:szCs w:val="27"/>
        </w:rPr>
        <w:t>NO SE CONFIGURA,</w:t>
      </w:r>
      <w:r w:rsidRPr="00AB50FE">
        <w:rPr>
          <w:rFonts w:ascii="Arial Narrow" w:hAnsi="Arial Narrow"/>
          <w:bCs/>
          <w:sz w:val="27"/>
          <w:szCs w:val="27"/>
        </w:rPr>
        <w:t xml:space="preserve"> </w:t>
      </w:r>
      <w:r w:rsidR="008B4DA4" w:rsidRPr="00AB50FE">
        <w:rPr>
          <w:rFonts w:ascii="Arial Narrow" w:hAnsi="Arial Narrow"/>
          <w:bCs/>
          <w:sz w:val="27"/>
          <w:szCs w:val="27"/>
        </w:rPr>
        <w:t>por</w:t>
      </w:r>
      <w:r w:rsidRPr="00AB50FE">
        <w:rPr>
          <w:rFonts w:ascii="Arial Narrow" w:hAnsi="Arial Narrow"/>
          <w:bCs/>
          <w:sz w:val="27"/>
          <w:szCs w:val="27"/>
        </w:rPr>
        <w:t xml:space="preserve"> </w:t>
      </w:r>
      <w:r w:rsidR="008B4DA4" w:rsidRPr="00AB50FE">
        <w:rPr>
          <w:rFonts w:ascii="Arial Narrow" w:hAnsi="Arial Narrow"/>
          <w:sz w:val="27"/>
          <w:szCs w:val="27"/>
        </w:rPr>
        <w:t>las</w:t>
      </w:r>
      <w:r w:rsidRPr="00AB50FE">
        <w:rPr>
          <w:rFonts w:ascii="Arial Narrow" w:hAnsi="Arial Narrow"/>
          <w:sz w:val="27"/>
          <w:szCs w:val="27"/>
        </w:rPr>
        <w:t xml:space="preserve"> siguiente</w:t>
      </w:r>
      <w:r w:rsidR="008B4DA4" w:rsidRPr="00AB50FE">
        <w:rPr>
          <w:rFonts w:ascii="Arial Narrow" w:hAnsi="Arial Narrow"/>
          <w:sz w:val="27"/>
          <w:szCs w:val="27"/>
        </w:rPr>
        <w:t>s</w:t>
      </w:r>
      <w:r w:rsidRPr="00AB50FE">
        <w:rPr>
          <w:rFonts w:ascii="Arial Narrow" w:hAnsi="Arial Narrow"/>
          <w:sz w:val="27"/>
          <w:szCs w:val="27"/>
        </w:rPr>
        <w:t xml:space="preserve"> consideraciones:</w:t>
      </w:r>
      <w:r w:rsidRPr="00AB50FE">
        <w:rPr>
          <w:rFonts w:ascii="Arial Narrow" w:hAnsi="Arial Narrow" w:cs="Arial"/>
          <w:sz w:val="27"/>
          <w:szCs w:val="27"/>
        </w:rPr>
        <w:t xml:space="preserve"> . . . . . . . . . . . . . . . . .</w:t>
      </w:r>
      <w:r w:rsidRPr="00AB50FE">
        <w:rPr>
          <w:rFonts w:ascii="Arial Narrow" w:hAnsi="Arial Narrow"/>
          <w:bCs/>
          <w:sz w:val="27"/>
          <w:szCs w:val="27"/>
        </w:rPr>
        <w:t xml:space="preserve"> . . . . . .</w:t>
      </w:r>
      <w:r w:rsidRPr="00AB50FE">
        <w:rPr>
          <w:rFonts w:ascii="Arial Narrow" w:hAnsi="Arial Narrow" w:cs="Arial"/>
          <w:sz w:val="27"/>
          <w:szCs w:val="27"/>
        </w:rPr>
        <w:t xml:space="preserve"> . . . . . . . . . . . . . . . . . . . . . .</w:t>
      </w:r>
      <w:r w:rsidR="008B4DA4" w:rsidRPr="00AB50FE">
        <w:rPr>
          <w:rFonts w:ascii="Arial Narrow" w:hAnsi="Arial Narrow"/>
          <w:sz w:val="27"/>
          <w:szCs w:val="27"/>
        </w:rPr>
        <w:t xml:space="preserve"> . . . . . . . . . </w:t>
      </w:r>
    </w:p>
    <w:p w:rsidR="00B0373D" w:rsidRPr="00AB50FE" w:rsidRDefault="00B0373D" w:rsidP="003F3800">
      <w:pPr>
        <w:spacing w:line="276" w:lineRule="auto"/>
        <w:jc w:val="both"/>
        <w:rPr>
          <w:rFonts w:ascii="Arial Narrow" w:hAnsi="Arial Narrow"/>
          <w:bCs/>
          <w:sz w:val="27"/>
          <w:szCs w:val="27"/>
        </w:rPr>
      </w:pPr>
    </w:p>
    <w:p w:rsidR="00050BE5" w:rsidRPr="00AB50FE" w:rsidRDefault="003F3800" w:rsidP="00B0373D">
      <w:pPr>
        <w:spacing w:line="360" w:lineRule="auto"/>
        <w:ind w:firstLine="708"/>
        <w:jc w:val="both"/>
        <w:rPr>
          <w:rFonts w:ascii="Arial Narrow" w:hAnsi="Arial Narrow"/>
          <w:sz w:val="27"/>
          <w:szCs w:val="27"/>
        </w:rPr>
      </w:pPr>
      <w:r w:rsidRPr="00AB50FE">
        <w:rPr>
          <w:rFonts w:ascii="Arial Narrow" w:hAnsi="Arial Narrow"/>
          <w:bCs/>
          <w:sz w:val="27"/>
          <w:szCs w:val="27"/>
        </w:rPr>
        <w:t>L</w:t>
      </w:r>
      <w:r w:rsidR="00050BE5" w:rsidRPr="00AB50FE">
        <w:rPr>
          <w:rFonts w:ascii="Arial Narrow" w:hAnsi="Arial Narrow"/>
          <w:bCs/>
          <w:sz w:val="27"/>
          <w:szCs w:val="27"/>
        </w:rPr>
        <w:t xml:space="preserve">a parte actora impugna la </w:t>
      </w:r>
      <w:r w:rsidRPr="00AB50FE">
        <w:rPr>
          <w:rFonts w:ascii="Arial Narrow" w:hAnsi="Arial Narrow"/>
          <w:bCs/>
          <w:sz w:val="27"/>
          <w:szCs w:val="27"/>
        </w:rPr>
        <w:t>imposición de la multa por la cantidad</w:t>
      </w:r>
      <w:r w:rsidRPr="00AB50FE">
        <w:rPr>
          <w:rFonts w:ascii="Arial Narrow" w:hAnsi="Arial Narrow"/>
          <w:sz w:val="27"/>
          <w:szCs w:val="27"/>
        </w:rPr>
        <w:t xml:space="preserve"> $986.04 (novecientos ochenta y seis pesos 04/100 moneda nacional), </w:t>
      </w:r>
      <w:r w:rsidRPr="00AB50FE">
        <w:rPr>
          <w:rFonts w:ascii="Arial Narrow" w:hAnsi="Arial Narrow"/>
          <w:bCs/>
          <w:sz w:val="27"/>
          <w:szCs w:val="27"/>
        </w:rPr>
        <w:t>por la supuesta comisión  de  la  falta  administrativa  asentada  en  el  acta  de  infracción  número</w:t>
      </w:r>
      <w:r w:rsidR="00050BE5" w:rsidRPr="00AB50FE">
        <w:rPr>
          <w:rFonts w:ascii="Arial Narrow" w:hAnsi="Arial Narrow"/>
          <w:bCs/>
          <w:sz w:val="27"/>
          <w:szCs w:val="27"/>
        </w:rPr>
        <w:t xml:space="preserve"> </w:t>
      </w:r>
      <w:r w:rsidR="00AB50FE" w:rsidRPr="00AB50FE">
        <w:rPr>
          <w:rFonts w:ascii="Arial Narrow" w:hAnsi="Arial Narrow"/>
          <w:sz w:val="27"/>
          <w:szCs w:val="27"/>
        </w:rPr>
        <w:t>(…)</w:t>
      </w:r>
      <w:r w:rsidR="004B060E" w:rsidRPr="00AB50FE">
        <w:rPr>
          <w:rFonts w:ascii="Arial Narrow" w:hAnsi="Arial Narrow"/>
          <w:bCs/>
          <w:sz w:val="27"/>
          <w:szCs w:val="27"/>
        </w:rPr>
        <w:t>, levantada e</w:t>
      </w:r>
      <w:r w:rsidRPr="00AB50FE">
        <w:rPr>
          <w:rFonts w:ascii="Arial Narrow" w:hAnsi="Arial Narrow"/>
          <w:bCs/>
          <w:sz w:val="27"/>
          <w:szCs w:val="27"/>
        </w:rPr>
        <w:t>l</w:t>
      </w:r>
      <w:r w:rsidR="004B060E" w:rsidRPr="00AB50FE">
        <w:rPr>
          <w:rFonts w:ascii="Arial Narrow" w:hAnsi="Arial Narrow"/>
          <w:bCs/>
          <w:sz w:val="27"/>
          <w:szCs w:val="27"/>
        </w:rPr>
        <w:t xml:space="preserve"> 28 veintiocho de mayo</w:t>
      </w:r>
      <w:r w:rsidRPr="00AB50FE">
        <w:rPr>
          <w:rFonts w:ascii="Arial Narrow" w:hAnsi="Arial Narrow"/>
          <w:bCs/>
          <w:sz w:val="27"/>
          <w:szCs w:val="27"/>
        </w:rPr>
        <w:t xml:space="preserve"> del año 2016 dos mil dieciséis y</w:t>
      </w:r>
      <w:r w:rsidR="00050BE5" w:rsidRPr="00AB50FE">
        <w:rPr>
          <w:rFonts w:ascii="Arial Narrow" w:hAnsi="Arial Narrow"/>
          <w:bCs/>
          <w:sz w:val="27"/>
          <w:szCs w:val="27"/>
        </w:rPr>
        <w:t xml:space="preserve"> </w:t>
      </w:r>
      <w:r w:rsidRPr="00AB50FE">
        <w:rPr>
          <w:rFonts w:ascii="Arial Narrow" w:hAnsi="Arial Narrow"/>
          <w:sz w:val="27"/>
          <w:szCs w:val="27"/>
        </w:rPr>
        <w:t>no impugna esa</w:t>
      </w:r>
      <w:r w:rsidR="00050BE5" w:rsidRPr="00AB50FE">
        <w:rPr>
          <w:rFonts w:ascii="Arial Narrow" w:hAnsi="Arial Narrow"/>
          <w:sz w:val="27"/>
          <w:szCs w:val="27"/>
        </w:rPr>
        <w:t xml:space="preserve"> acta de infracción. . . . . . . . . . . . . . . . . . .</w:t>
      </w:r>
      <w:r w:rsidRPr="00AB50FE">
        <w:rPr>
          <w:rFonts w:ascii="Arial Narrow" w:hAnsi="Arial Narrow"/>
          <w:sz w:val="27"/>
          <w:szCs w:val="27"/>
        </w:rPr>
        <w:t xml:space="preserve"> . . . . . . . . . . . . . . . . . . . . . . . .</w:t>
      </w:r>
    </w:p>
    <w:p w:rsidR="00050BE5" w:rsidRPr="00AB50FE" w:rsidRDefault="00050BE5" w:rsidP="003F3800">
      <w:pPr>
        <w:spacing w:line="276" w:lineRule="auto"/>
        <w:jc w:val="both"/>
        <w:rPr>
          <w:rFonts w:ascii="Arial Narrow" w:hAnsi="Arial Narrow"/>
          <w:sz w:val="27"/>
          <w:szCs w:val="27"/>
        </w:rPr>
      </w:pPr>
    </w:p>
    <w:p w:rsidR="00050BE5" w:rsidRPr="00AB50FE" w:rsidRDefault="003F3800" w:rsidP="00050BE5">
      <w:pPr>
        <w:spacing w:line="360" w:lineRule="auto"/>
        <w:ind w:firstLine="708"/>
        <w:jc w:val="both"/>
        <w:rPr>
          <w:rFonts w:ascii="Arial Narrow" w:hAnsi="Arial Narrow"/>
          <w:sz w:val="27"/>
          <w:szCs w:val="27"/>
        </w:rPr>
      </w:pPr>
      <w:r w:rsidRPr="00AB50FE">
        <w:rPr>
          <w:rFonts w:ascii="Arial Narrow" w:hAnsi="Arial Narrow"/>
          <w:sz w:val="27"/>
          <w:szCs w:val="27"/>
        </w:rPr>
        <w:lastRenderedPageBreak/>
        <w:t>Por su</w:t>
      </w:r>
      <w:r w:rsidR="00050BE5" w:rsidRPr="00AB50FE">
        <w:rPr>
          <w:rFonts w:ascii="Arial Narrow" w:hAnsi="Arial Narrow"/>
          <w:sz w:val="27"/>
          <w:szCs w:val="27"/>
        </w:rPr>
        <w:t xml:space="preserve"> lado, el artículo 263, acápite primero, del Código de Procedimiento y Justicia Administrativa para el Estado y los Municipios de Guanajuato, dispone: . . . . </w:t>
      </w:r>
    </w:p>
    <w:p w:rsidR="00050BE5" w:rsidRPr="00AB50FE" w:rsidRDefault="00050BE5" w:rsidP="000A5AC9">
      <w:pPr>
        <w:spacing w:line="276" w:lineRule="auto"/>
        <w:jc w:val="both"/>
        <w:rPr>
          <w:rFonts w:ascii="Arial Narrow" w:hAnsi="Arial Narrow"/>
          <w:lang w:val="es-ES_tradnl"/>
        </w:rPr>
      </w:pPr>
    </w:p>
    <w:p w:rsidR="00050BE5" w:rsidRPr="00AB50FE" w:rsidRDefault="00050BE5" w:rsidP="00050BE5">
      <w:pPr>
        <w:spacing w:line="360" w:lineRule="auto"/>
        <w:ind w:firstLine="708"/>
        <w:jc w:val="both"/>
        <w:rPr>
          <w:rFonts w:ascii="Arial Narrow" w:hAnsi="Arial Narrow"/>
          <w:i/>
          <w:lang w:val="es-ES_tradnl"/>
        </w:rPr>
      </w:pPr>
      <w:r w:rsidRPr="00AB50FE">
        <w:rPr>
          <w:rFonts w:ascii="Arial Narrow" w:hAnsi="Arial Narrow"/>
          <w:i/>
          <w:lang w:val="es-ES_tradnl"/>
        </w:rPr>
        <w:t xml:space="preserve">“Artículo 263.-  La demanda deberá presentarse por escrito o en la modalidad de juicio </w:t>
      </w:r>
    </w:p>
    <w:p w:rsidR="00050BE5" w:rsidRPr="00AB50FE" w:rsidRDefault="00050BE5" w:rsidP="00050BE5">
      <w:pPr>
        <w:spacing w:line="360" w:lineRule="auto"/>
        <w:jc w:val="both"/>
        <w:rPr>
          <w:rFonts w:ascii="Arial Narrow" w:hAnsi="Arial Narrow"/>
          <w:i/>
          <w:lang w:val="es-ES_tradnl"/>
        </w:rPr>
      </w:pPr>
      <w:r w:rsidRPr="00AB50FE">
        <w:rPr>
          <w:rFonts w:ascii="Arial Narrow" w:hAnsi="Arial Narrow"/>
          <w:i/>
          <w:lang w:val="es-ES_tradnl"/>
        </w:rPr>
        <w:t xml:space="preserve">en línea ante el Tribunal; y por escrito ante el Juzgado respectivo, dentro de los treinta días siguientes a aquél en que haya surtido efectos la notificación del acto o resolución impugnado o a aquél en que se haya ostentado sabedor de su contenido o de su ejecución, con las excepciones siguientes: …” </w:t>
      </w:r>
    </w:p>
    <w:p w:rsidR="00050BE5" w:rsidRPr="00AB50FE" w:rsidRDefault="00050BE5" w:rsidP="000A5AC9">
      <w:pPr>
        <w:spacing w:line="276" w:lineRule="auto"/>
        <w:jc w:val="both"/>
        <w:rPr>
          <w:rFonts w:ascii="Arial Narrow" w:hAnsi="Arial Narrow"/>
        </w:rPr>
      </w:pPr>
    </w:p>
    <w:p w:rsidR="00050BE5" w:rsidRPr="00AB50FE" w:rsidRDefault="00050BE5" w:rsidP="00050BE5">
      <w:pPr>
        <w:spacing w:line="360" w:lineRule="auto"/>
        <w:ind w:firstLine="708"/>
        <w:jc w:val="both"/>
        <w:rPr>
          <w:rFonts w:ascii="Arial Narrow" w:hAnsi="Arial Narrow"/>
          <w:sz w:val="27"/>
          <w:szCs w:val="27"/>
        </w:rPr>
      </w:pPr>
      <w:r w:rsidRPr="00AB50FE">
        <w:rPr>
          <w:rFonts w:ascii="Arial Narrow" w:hAnsi="Arial Narrow"/>
          <w:sz w:val="27"/>
          <w:szCs w:val="27"/>
        </w:rPr>
        <w:t>Como se advierte este primer párrafo contempla tres supuestos para iniciar el cómputo del término para presentar la demanda, a saber: Al día siguiente en que haya surtido efectos la notificación del acto impugnado; al día siguiente de aquél en que la autoridad se haya ostentado sabedora de su contenido; y, al día siguiente que se haya hecho sabedora de su ejecución del acto impugnado. . . . . . . . . . . . . . .</w:t>
      </w:r>
    </w:p>
    <w:p w:rsidR="00050BE5" w:rsidRPr="00AB50FE" w:rsidRDefault="00050BE5" w:rsidP="003F3800">
      <w:pPr>
        <w:spacing w:line="276" w:lineRule="auto"/>
        <w:jc w:val="both"/>
        <w:rPr>
          <w:rFonts w:ascii="Arial Narrow" w:hAnsi="Arial Narrow"/>
          <w:sz w:val="27"/>
          <w:szCs w:val="27"/>
        </w:rPr>
      </w:pPr>
    </w:p>
    <w:p w:rsidR="00050BE5" w:rsidRPr="00AB50FE" w:rsidRDefault="00050BE5" w:rsidP="00050BE5">
      <w:pPr>
        <w:spacing w:line="360" w:lineRule="auto"/>
        <w:ind w:firstLine="708"/>
        <w:jc w:val="both"/>
        <w:rPr>
          <w:rFonts w:ascii="Arial Narrow" w:hAnsi="Arial Narrow"/>
          <w:sz w:val="27"/>
          <w:szCs w:val="27"/>
          <w:lang w:val="es-ES_tradnl"/>
        </w:rPr>
      </w:pPr>
      <w:r w:rsidRPr="00AB50FE">
        <w:rPr>
          <w:rFonts w:ascii="Arial Narrow" w:hAnsi="Arial Narrow"/>
          <w:sz w:val="27"/>
          <w:szCs w:val="27"/>
          <w:lang w:val="es-ES_tradnl"/>
        </w:rPr>
        <w:t>Ahora bien, la parte actora se ostenta sabedora de la imposición de la multa i</w:t>
      </w:r>
      <w:r w:rsidR="003F3800" w:rsidRPr="00AB50FE">
        <w:rPr>
          <w:rFonts w:ascii="Arial Narrow" w:hAnsi="Arial Narrow"/>
          <w:sz w:val="27"/>
          <w:szCs w:val="27"/>
          <w:lang w:val="es-ES_tradnl"/>
        </w:rPr>
        <w:t>mpugna</w:t>
      </w:r>
      <w:r w:rsidRPr="00AB50FE">
        <w:rPr>
          <w:rFonts w:ascii="Arial Narrow" w:hAnsi="Arial Narrow"/>
          <w:sz w:val="27"/>
          <w:szCs w:val="27"/>
          <w:lang w:val="es-ES_tradnl"/>
        </w:rPr>
        <w:t>da el 21 veintiuno de junio de 2016 dos mil dieciséis</w:t>
      </w:r>
      <w:r w:rsidR="003F3800" w:rsidRPr="00AB50FE">
        <w:rPr>
          <w:rFonts w:ascii="Arial Narrow" w:hAnsi="Arial Narrow"/>
          <w:sz w:val="27"/>
          <w:szCs w:val="27"/>
          <w:lang w:val="es-ES_tradnl"/>
        </w:rPr>
        <w:t>,</w:t>
      </w:r>
      <w:r w:rsidRPr="00AB50FE">
        <w:rPr>
          <w:rFonts w:ascii="Arial Narrow" w:hAnsi="Arial Narrow"/>
          <w:sz w:val="27"/>
          <w:szCs w:val="27"/>
          <w:lang w:val="es-ES_tradnl"/>
        </w:rPr>
        <w:t xml:space="preserve"> si</w:t>
      </w:r>
      <w:r w:rsidR="003F3800" w:rsidRPr="00AB50FE">
        <w:rPr>
          <w:rFonts w:ascii="Arial Narrow" w:hAnsi="Arial Narrow"/>
          <w:sz w:val="27"/>
          <w:szCs w:val="27"/>
          <w:lang w:val="es-ES_tradnl"/>
        </w:rPr>
        <w:t>n que en autos se desprenda l</w:t>
      </w:r>
      <w:r w:rsidRPr="00AB50FE">
        <w:rPr>
          <w:rFonts w:ascii="Arial Narrow" w:hAnsi="Arial Narrow"/>
          <w:sz w:val="27"/>
          <w:szCs w:val="27"/>
          <w:lang w:val="es-ES_tradnl"/>
        </w:rPr>
        <w:t xml:space="preserve">o contrario, de esta manera, el cómputo de los 30 treinta días, inicia a partir del día hábil siguiente al en que se hizo sabedor del acto impugnado. . . . . . . . </w:t>
      </w:r>
    </w:p>
    <w:p w:rsidR="000A5AC9" w:rsidRPr="00AB50FE" w:rsidRDefault="000A5AC9" w:rsidP="00E01D6D">
      <w:pPr>
        <w:spacing w:line="276" w:lineRule="auto"/>
        <w:jc w:val="both"/>
        <w:rPr>
          <w:rFonts w:ascii="Arial Narrow" w:hAnsi="Arial Narrow"/>
          <w:sz w:val="27"/>
          <w:szCs w:val="27"/>
          <w:lang w:val="es-ES_tradnl"/>
        </w:rPr>
      </w:pPr>
    </w:p>
    <w:p w:rsidR="00050BE5" w:rsidRPr="00AB50FE" w:rsidRDefault="003F3800" w:rsidP="00E01D6D">
      <w:pPr>
        <w:spacing w:line="360" w:lineRule="auto"/>
        <w:ind w:firstLine="709"/>
        <w:jc w:val="both"/>
        <w:rPr>
          <w:rFonts w:ascii="Arial Narrow" w:hAnsi="Arial Narrow"/>
          <w:sz w:val="27"/>
          <w:szCs w:val="27"/>
        </w:rPr>
      </w:pPr>
      <w:r w:rsidRPr="00AB50FE">
        <w:rPr>
          <w:rFonts w:ascii="Arial Narrow" w:hAnsi="Arial Narrow"/>
          <w:sz w:val="27"/>
          <w:szCs w:val="27"/>
          <w:lang w:val="es-ES_tradnl"/>
        </w:rPr>
        <w:t>De esta manera</w:t>
      </w:r>
      <w:r w:rsidR="00050BE5" w:rsidRPr="00AB50FE">
        <w:rPr>
          <w:rFonts w:ascii="Arial Narrow" w:hAnsi="Arial Narrow"/>
          <w:sz w:val="27"/>
          <w:szCs w:val="27"/>
          <w:lang w:val="es-ES_tradnl"/>
        </w:rPr>
        <w:t>,</w:t>
      </w:r>
      <w:r w:rsidRPr="00AB50FE">
        <w:rPr>
          <w:rFonts w:ascii="Arial Narrow" w:hAnsi="Arial Narrow"/>
          <w:sz w:val="27"/>
          <w:szCs w:val="27"/>
          <w:lang w:val="es-ES_tradnl"/>
        </w:rPr>
        <w:t xml:space="preserve"> partiendo de la premisa de que</w:t>
      </w:r>
      <w:r w:rsidR="00050BE5" w:rsidRPr="00AB50FE">
        <w:rPr>
          <w:rFonts w:ascii="Arial Narrow" w:hAnsi="Arial Narrow"/>
          <w:sz w:val="27"/>
          <w:szCs w:val="27"/>
          <w:lang w:val="es-ES_tradnl"/>
        </w:rPr>
        <w:t xml:space="preserve"> </w:t>
      </w:r>
      <w:r w:rsidRPr="00AB50FE">
        <w:rPr>
          <w:rFonts w:ascii="Arial Narrow" w:hAnsi="Arial Narrow"/>
          <w:sz w:val="27"/>
          <w:szCs w:val="27"/>
          <w:lang w:val="es-ES_tradnl"/>
        </w:rPr>
        <w:t xml:space="preserve">se tuvo </w:t>
      </w:r>
      <w:r w:rsidR="00E01D6D" w:rsidRPr="00AB50FE">
        <w:rPr>
          <w:rFonts w:ascii="Arial Narrow" w:hAnsi="Arial Narrow"/>
          <w:sz w:val="27"/>
          <w:szCs w:val="27"/>
          <w:lang w:val="es-ES_tradnl"/>
        </w:rPr>
        <w:t xml:space="preserve">conocimiento de la multa el 21 veintiuno de junio de 2016 dos mil dieciséis y de que </w:t>
      </w:r>
      <w:r w:rsidR="00050BE5" w:rsidRPr="00AB50FE">
        <w:rPr>
          <w:rFonts w:ascii="Arial Narrow" w:hAnsi="Arial Narrow"/>
          <w:sz w:val="27"/>
          <w:szCs w:val="27"/>
          <w:lang w:val="es-ES_tradnl"/>
        </w:rPr>
        <w:t>la demanda se present</w:t>
      </w:r>
      <w:r w:rsidR="00E01D6D" w:rsidRPr="00AB50FE">
        <w:rPr>
          <w:rFonts w:ascii="Arial Narrow" w:hAnsi="Arial Narrow"/>
          <w:sz w:val="27"/>
          <w:szCs w:val="27"/>
          <w:lang w:val="es-ES_tradnl"/>
        </w:rPr>
        <w:t>ó</w:t>
      </w:r>
      <w:r w:rsidR="00050BE5" w:rsidRPr="00AB50FE">
        <w:rPr>
          <w:rFonts w:ascii="Arial Narrow" w:hAnsi="Arial Narrow"/>
          <w:sz w:val="27"/>
          <w:szCs w:val="27"/>
          <w:lang w:val="es-ES_tradnl"/>
        </w:rPr>
        <w:t xml:space="preserve"> </w:t>
      </w:r>
      <w:r w:rsidR="00050BE5" w:rsidRPr="00AB50FE">
        <w:rPr>
          <w:rFonts w:ascii="Arial Narrow" w:hAnsi="Arial Narrow"/>
          <w:sz w:val="27"/>
          <w:szCs w:val="27"/>
        </w:rPr>
        <w:t>el 1</w:t>
      </w:r>
      <w:r w:rsidR="000A5AC9" w:rsidRPr="00AB50FE">
        <w:rPr>
          <w:rFonts w:ascii="Arial Narrow" w:hAnsi="Arial Narrow"/>
          <w:sz w:val="27"/>
          <w:szCs w:val="27"/>
        </w:rPr>
        <w:t>°</w:t>
      </w:r>
      <w:r w:rsidR="00050BE5" w:rsidRPr="00AB50FE">
        <w:rPr>
          <w:rFonts w:ascii="Arial Narrow" w:hAnsi="Arial Narrow"/>
          <w:sz w:val="27"/>
          <w:szCs w:val="27"/>
        </w:rPr>
        <w:t xml:space="preserve"> primero de agosto del</w:t>
      </w:r>
      <w:r w:rsidR="00E01D6D" w:rsidRPr="00AB50FE">
        <w:rPr>
          <w:rFonts w:ascii="Arial Narrow" w:hAnsi="Arial Narrow"/>
          <w:sz w:val="27"/>
          <w:szCs w:val="27"/>
        </w:rPr>
        <w:t xml:space="preserve"> mismo</w:t>
      </w:r>
      <w:r w:rsidR="00050BE5" w:rsidRPr="00AB50FE">
        <w:rPr>
          <w:rFonts w:ascii="Arial Narrow" w:hAnsi="Arial Narrow"/>
          <w:sz w:val="27"/>
          <w:szCs w:val="27"/>
        </w:rPr>
        <w:t xml:space="preserve"> año, </w:t>
      </w:r>
      <w:r w:rsidR="00E01D6D" w:rsidRPr="00AB50FE">
        <w:rPr>
          <w:rFonts w:ascii="Arial Narrow" w:hAnsi="Arial Narrow"/>
          <w:sz w:val="27"/>
          <w:szCs w:val="27"/>
        </w:rPr>
        <w:t>entonces</w:t>
      </w:r>
      <w:r w:rsidR="00050BE5" w:rsidRPr="00AB50FE">
        <w:rPr>
          <w:rFonts w:ascii="Arial Narrow" w:hAnsi="Arial Narrow"/>
          <w:sz w:val="27"/>
          <w:szCs w:val="27"/>
        </w:rPr>
        <w:t xml:space="preserve">, </w:t>
      </w:r>
      <w:r w:rsidR="00E01D6D" w:rsidRPr="00AB50FE">
        <w:rPr>
          <w:rFonts w:ascii="Arial Narrow" w:hAnsi="Arial Narrow"/>
          <w:sz w:val="27"/>
          <w:szCs w:val="27"/>
        </w:rPr>
        <w:t>é</w:t>
      </w:r>
      <w:r w:rsidR="00050BE5" w:rsidRPr="00AB50FE">
        <w:rPr>
          <w:rFonts w:ascii="Arial Narrow" w:hAnsi="Arial Narrow"/>
          <w:sz w:val="27"/>
          <w:szCs w:val="27"/>
        </w:rPr>
        <w:t xml:space="preserve">sta se presentó el </w:t>
      </w:r>
      <w:r w:rsidR="009A56BE" w:rsidRPr="00AB50FE">
        <w:rPr>
          <w:rFonts w:ascii="Arial Narrow" w:hAnsi="Arial Narrow"/>
          <w:sz w:val="27"/>
          <w:szCs w:val="27"/>
        </w:rPr>
        <w:t>vigésimo día</w:t>
      </w:r>
      <w:r w:rsidR="00050BE5" w:rsidRPr="00AB50FE">
        <w:rPr>
          <w:rFonts w:ascii="Arial Narrow" w:hAnsi="Arial Narrow"/>
          <w:sz w:val="27"/>
          <w:szCs w:val="27"/>
        </w:rPr>
        <w:t xml:space="preserve"> </w:t>
      </w:r>
      <w:r w:rsidR="00050BE5" w:rsidRPr="00AB50FE">
        <w:rPr>
          <w:rFonts w:ascii="Arial Narrow" w:hAnsi="Arial Narrow"/>
          <w:sz w:val="27"/>
          <w:szCs w:val="27"/>
          <w:lang w:val="es-ES_tradnl"/>
        </w:rPr>
        <w:t>hábil del término legal</w:t>
      </w:r>
      <w:r w:rsidR="00E01D6D" w:rsidRPr="00AB50FE">
        <w:rPr>
          <w:rFonts w:ascii="Arial Narrow" w:hAnsi="Arial Narrow"/>
          <w:sz w:val="27"/>
          <w:szCs w:val="27"/>
          <w:lang w:val="es-ES_tradnl"/>
        </w:rPr>
        <w:t xml:space="preserve"> de 30 treinta días previsto por el citado artículo 263</w:t>
      </w:r>
      <w:r w:rsidR="00050BE5" w:rsidRPr="00AB50FE">
        <w:rPr>
          <w:rFonts w:ascii="Arial Narrow" w:hAnsi="Arial Narrow"/>
          <w:sz w:val="27"/>
          <w:szCs w:val="27"/>
          <w:lang w:val="es-ES_tradnl"/>
        </w:rPr>
        <w:t xml:space="preserve">. . . . . . . . . . . . . </w:t>
      </w:r>
      <w:r w:rsidR="000A5AC9" w:rsidRPr="00AB50FE">
        <w:rPr>
          <w:rFonts w:ascii="Arial Narrow" w:hAnsi="Arial Narrow"/>
          <w:sz w:val="27"/>
          <w:szCs w:val="27"/>
          <w:lang w:val="es-ES_tradnl"/>
        </w:rPr>
        <w:t>. . . .</w:t>
      </w:r>
      <w:r w:rsidR="00E01D6D" w:rsidRPr="00AB50FE">
        <w:rPr>
          <w:rFonts w:ascii="Arial Narrow" w:hAnsi="Arial Narrow"/>
          <w:sz w:val="27"/>
          <w:szCs w:val="27"/>
          <w:lang w:val="es-ES_tradnl"/>
        </w:rPr>
        <w:t xml:space="preserve"> . . . . . . . . . . . . . . . . . . . . . . . . . . . . . . . . . . . . . . . . . . . . . . . . </w:t>
      </w:r>
      <w:r w:rsidR="000A5AC9" w:rsidRPr="00AB50FE">
        <w:rPr>
          <w:rFonts w:ascii="Arial Narrow" w:hAnsi="Arial Narrow"/>
          <w:sz w:val="27"/>
          <w:szCs w:val="27"/>
          <w:lang w:val="es-ES_tradnl"/>
        </w:rPr>
        <w:t xml:space="preserve"> </w:t>
      </w:r>
    </w:p>
    <w:p w:rsidR="00050BE5" w:rsidRPr="00AB50FE" w:rsidRDefault="00050BE5" w:rsidP="000A5AC9">
      <w:pPr>
        <w:spacing w:line="276" w:lineRule="auto"/>
        <w:jc w:val="both"/>
        <w:rPr>
          <w:rFonts w:ascii="Arial Narrow" w:hAnsi="Arial Narrow"/>
          <w:bCs/>
          <w:sz w:val="27"/>
          <w:szCs w:val="27"/>
        </w:rPr>
      </w:pPr>
    </w:p>
    <w:p w:rsidR="00635A7F" w:rsidRPr="00AB50FE" w:rsidRDefault="00303D08" w:rsidP="00635A7F">
      <w:pPr>
        <w:spacing w:line="360" w:lineRule="auto"/>
        <w:ind w:firstLine="708"/>
        <w:jc w:val="both"/>
        <w:rPr>
          <w:rFonts w:ascii="Arial Narrow" w:hAnsi="Arial Narrow"/>
          <w:sz w:val="27"/>
          <w:szCs w:val="27"/>
        </w:rPr>
      </w:pPr>
      <w:r w:rsidRPr="00AB50FE">
        <w:rPr>
          <w:rFonts w:ascii="Arial Narrow" w:hAnsi="Arial Narrow"/>
          <w:bCs/>
          <w:sz w:val="27"/>
          <w:szCs w:val="27"/>
        </w:rPr>
        <w:t>Asimismo</w:t>
      </w:r>
      <w:r w:rsidR="00E01D6D" w:rsidRPr="00AB50FE">
        <w:rPr>
          <w:rFonts w:ascii="Arial Narrow" w:hAnsi="Arial Narrow"/>
          <w:bCs/>
          <w:sz w:val="27"/>
          <w:szCs w:val="27"/>
        </w:rPr>
        <w:t>,</w:t>
      </w:r>
      <w:r w:rsidRPr="00AB50FE">
        <w:rPr>
          <w:rFonts w:ascii="Arial Narrow" w:hAnsi="Arial Narrow"/>
          <w:bCs/>
          <w:sz w:val="27"/>
          <w:szCs w:val="27"/>
        </w:rPr>
        <w:t xml:space="preserve"> el Tesorero Municipal en </w:t>
      </w:r>
      <w:r w:rsidR="00E01D6D" w:rsidRPr="00AB50FE">
        <w:rPr>
          <w:rFonts w:ascii="Arial Narrow" w:hAnsi="Arial Narrow"/>
          <w:bCs/>
          <w:sz w:val="27"/>
          <w:szCs w:val="27"/>
        </w:rPr>
        <w:t>la</w:t>
      </w:r>
      <w:r w:rsidRPr="00AB50FE">
        <w:rPr>
          <w:rFonts w:ascii="Arial Narrow" w:hAnsi="Arial Narrow"/>
          <w:bCs/>
          <w:sz w:val="27"/>
          <w:szCs w:val="27"/>
        </w:rPr>
        <w:t xml:space="preserve"> contestación</w:t>
      </w:r>
      <w:r w:rsidR="00E01D6D" w:rsidRPr="00AB50FE">
        <w:rPr>
          <w:rFonts w:ascii="Arial Narrow" w:hAnsi="Arial Narrow"/>
          <w:bCs/>
          <w:sz w:val="27"/>
          <w:szCs w:val="27"/>
        </w:rPr>
        <w:t xml:space="preserve"> de la demanda</w:t>
      </w:r>
      <w:r w:rsidRPr="00AB50FE">
        <w:rPr>
          <w:rFonts w:ascii="Arial Narrow" w:hAnsi="Arial Narrow"/>
          <w:bCs/>
          <w:sz w:val="27"/>
          <w:szCs w:val="27"/>
        </w:rPr>
        <w:t xml:space="preserve"> </w:t>
      </w:r>
      <w:r w:rsidR="00E01D6D" w:rsidRPr="00AB50FE">
        <w:rPr>
          <w:rFonts w:ascii="Arial Narrow" w:hAnsi="Arial Narrow"/>
          <w:bCs/>
          <w:sz w:val="27"/>
          <w:szCs w:val="27"/>
        </w:rPr>
        <w:t xml:space="preserve">expresa </w:t>
      </w:r>
      <w:r w:rsidRPr="00AB50FE">
        <w:rPr>
          <w:rFonts w:ascii="Arial Narrow" w:hAnsi="Arial Narrow"/>
          <w:bCs/>
          <w:sz w:val="27"/>
          <w:szCs w:val="27"/>
        </w:rPr>
        <w:t xml:space="preserve">que de los hechos </w:t>
      </w:r>
      <w:r w:rsidR="00E01D6D" w:rsidRPr="00AB50FE">
        <w:rPr>
          <w:rFonts w:ascii="Arial Narrow" w:hAnsi="Arial Narrow"/>
          <w:bCs/>
          <w:sz w:val="27"/>
          <w:szCs w:val="27"/>
        </w:rPr>
        <w:t xml:space="preserve">y de los conceptos de impugnación </w:t>
      </w:r>
      <w:r w:rsidRPr="00AB50FE">
        <w:rPr>
          <w:rFonts w:ascii="Arial Narrow" w:hAnsi="Arial Narrow"/>
          <w:bCs/>
          <w:sz w:val="27"/>
          <w:szCs w:val="27"/>
        </w:rPr>
        <w:t>expresad</w:t>
      </w:r>
      <w:r w:rsidR="00E01D6D" w:rsidRPr="00AB50FE">
        <w:rPr>
          <w:rFonts w:ascii="Arial Narrow" w:hAnsi="Arial Narrow"/>
          <w:bCs/>
          <w:sz w:val="27"/>
          <w:szCs w:val="27"/>
        </w:rPr>
        <w:t xml:space="preserve">os por la parte actora, </w:t>
      </w:r>
      <w:r w:rsidRPr="00AB50FE">
        <w:rPr>
          <w:rFonts w:ascii="Arial Narrow" w:hAnsi="Arial Narrow"/>
          <w:bCs/>
          <w:sz w:val="27"/>
          <w:szCs w:val="27"/>
        </w:rPr>
        <w:t xml:space="preserve"> no se desprende acto imputabl</w:t>
      </w:r>
      <w:r w:rsidR="00635A7F" w:rsidRPr="00AB50FE">
        <w:rPr>
          <w:rFonts w:ascii="Arial Narrow" w:hAnsi="Arial Narrow"/>
          <w:bCs/>
          <w:sz w:val="27"/>
          <w:szCs w:val="27"/>
        </w:rPr>
        <w:t>e a esta autoridad</w:t>
      </w:r>
      <w:r w:rsidR="00E01D6D" w:rsidRPr="00AB50FE">
        <w:rPr>
          <w:rFonts w:ascii="Arial Narrow" w:hAnsi="Arial Narrow"/>
          <w:bCs/>
          <w:sz w:val="27"/>
          <w:szCs w:val="27"/>
        </w:rPr>
        <w:t>;</w:t>
      </w:r>
      <w:r w:rsidR="00635A7F" w:rsidRPr="00AB50FE">
        <w:rPr>
          <w:rFonts w:ascii="Arial Narrow" w:hAnsi="Arial Narrow"/>
          <w:sz w:val="27"/>
          <w:szCs w:val="27"/>
        </w:rPr>
        <w:t xml:space="preserve"> </w:t>
      </w:r>
      <w:r w:rsidR="00E01D6D" w:rsidRPr="00AB50FE">
        <w:rPr>
          <w:rFonts w:ascii="Arial Narrow" w:hAnsi="Arial Narrow"/>
          <w:sz w:val="27"/>
          <w:szCs w:val="27"/>
        </w:rPr>
        <w:t>y, tomando el</w:t>
      </w:r>
      <w:r w:rsidR="00635A7F" w:rsidRPr="00AB50FE">
        <w:rPr>
          <w:rFonts w:ascii="Arial Narrow" w:hAnsi="Arial Narrow"/>
          <w:sz w:val="27"/>
          <w:szCs w:val="27"/>
        </w:rPr>
        <w:t xml:space="preserve"> sentido</w:t>
      </w:r>
      <w:r w:rsidR="00E01D6D" w:rsidRPr="00AB50FE">
        <w:rPr>
          <w:rFonts w:ascii="Arial Narrow" w:hAnsi="Arial Narrow"/>
          <w:sz w:val="27"/>
          <w:szCs w:val="27"/>
        </w:rPr>
        <w:t xml:space="preserve"> de este argumento</w:t>
      </w:r>
      <w:r w:rsidR="00635A7F" w:rsidRPr="00AB50FE">
        <w:rPr>
          <w:rFonts w:ascii="Arial Narrow" w:hAnsi="Arial Narrow"/>
          <w:sz w:val="27"/>
          <w:szCs w:val="27"/>
        </w:rPr>
        <w:t xml:space="preserve">, se aborda el estudio de la causal de improcedencia prevista en la fracción VI del </w:t>
      </w:r>
      <w:r w:rsidR="00E01D6D" w:rsidRPr="00AB50FE">
        <w:rPr>
          <w:rFonts w:ascii="Arial Narrow" w:hAnsi="Arial Narrow"/>
          <w:sz w:val="27"/>
          <w:szCs w:val="27"/>
        </w:rPr>
        <w:t>c</w:t>
      </w:r>
      <w:r w:rsidR="00635A7F" w:rsidRPr="00AB50FE">
        <w:rPr>
          <w:rFonts w:ascii="Arial Narrow" w:hAnsi="Arial Narrow"/>
          <w:sz w:val="27"/>
          <w:szCs w:val="27"/>
        </w:rPr>
        <w:t>i</w:t>
      </w:r>
      <w:r w:rsidR="00E01D6D" w:rsidRPr="00AB50FE">
        <w:rPr>
          <w:rFonts w:ascii="Arial Narrow" w:hAnsi="Arial Narrow"/>
          <w:sz w:val="27"/>
          <w:szCs w:val="27"/>
        </w:rPr>
        <w:t>ta</w:t>
      </w:r>
      <w:r w:rsidR="00635A7F" w:rsidRPr="00AB50FE">
        <w:rPr>
          <w:rFonts w:ascii="Arial Narrow" w:hAnsi="Arial Narrow"/>
          <w:sz w:val="27"/>
          <w:szCs w:val="27"/>
        </w:rPr>
        <w:t>do artículo 261.</w:t>
      </w:r>
      <w:r w:rsidR="00635A7F" w:rsidRPr="00AB50FE">
        <w:rPr>
          <w:rFonts w:ascii="Arial Narrow" w:hAnsi="Arial Narrow"/>
          <w:bCs/>
          <w:sz w:val="27"/>
          <w:szCs w:val="27"/>
        </w:rPr>
        <w:t xml:space="preserve"> . .</w:t>
      </w:r>
      <w:r w:rsidR="00635A7F" w:rsidRPr="00AB50FE">
        <w:rPr>
          <w:rFonts w:ascii="Arial Narrow" w:hAnsi="Arial Narrow"/>
          <w:sz w:val="27"/>
          <w:szCs w:val="27"/>
        </w:rPr>
        <w:t xml:space="preserve"> . . .</w:t>
      </w:r>
      <w:r w:rsidR="00635A7F" w:rsidRPr="00AB50FE">
        <w:rPr>
          <w:rFonts w:ascii="Arial Narrow" w:hAnsi="Arial Narrow" w:cs="Arial"/>
          <w:sz w:val="27"/>
          <w:szCs w:val="27"/>
        </w:rPr>
        <w:t xml:space="preserve"> .</w:t>
      </w:r>
      <w:r w:rsidR="00635A7F" w:rsidRPr="00AB50FE">
        <w:rPr>
          <w:rFonts w:ascii="Arial Narrow" w:hAnsi="Arial Narrow"/>
          <w:sz w:val="27"/>
          <w:szCs w:val="27"/>
        </w:rPr>
        <w:t xml:space="preserve"> . . . . . . . . . . . . . . . . . . . . .</w:t>
      </w:r>
      <w:r w:rsidR="000A5AC9" w:rsidRPr="00AB50FE">
        <w:rPr>
          <w:rFonts w:ascii="Arial Narrow" w:hAnsi="Arial Narrow"/>
          <w:sz w:val="27"/>
          <w:szCs w:val="27"/>
        </w:rPr>
        <w:t xml:space="preserve"> . . . . . . . . . . . . . . . . . . . . </w:t>
      </w:r>
    </w:p>
    <w:p w:rsidR="00635A7F" w:rsidRPr="00AB50FE" w:rsidRDefault="00635A7F" w:rsidP="00E01D6D">
      <w:pPr>
        <w:spacing w:line="276" w:lineRule="auto"/>
        <w:jc w:val="both"/>
        <w:rPr>
          <w:rFonts w:ascii="Arial Narrow" w:hAnsi="Arial Narrow"/>
          <w:sz w:val="27"/>
          <w:szCs w:val="27"/>
        </w:rPr>
      </w:pPr>
    </w:p>
    <w:p w:rsidR="00635A7F" w:rsidRPr="00AB50FE" w:rsidRDefault="00635A7F" w:rsidP="00635A7F">
      <w:pPr>
        <w:spacing w:line="360" w:lineRule="auto"/>
        <w:ind w:firstLine="709"/>
        <w:jc w:val="both"/>
        <w:rPr>
          <w:rFonts w:ascii="Arial Narrow" w:hAnsi="Arial Narrow"/>
          <w:sz w:val="27"/>
          <w:szCs w:val="27"/>
        </w:rPr>
      </w:pPr>
      <w:r w:rsidRPr="00AB50FE">
        <w:rPr>
          <w:rFonts w:ascii="Arial Narrow" w:hAnsi="Arial Narrow"/>
          <w:sz w:val="27"/>
          <w:szCs w:val="27"/>
        </w:rPr>
        <w:t xml:space="preserve">Causal de improcedencia que </w:t>
      </w:r>
      <w:r w:rsidRPr="00AB50FE">
        <w:rPr>
          <w:rFonts w:ascii="Arial Narrow" w:hAnsi="Arial Narrow"/>
          <w:b/>
          <w:sz w:val="27"/>
          <w:szCs w:val="27"/>
        </w:rPr>
        <w:t>NO SE CONFIGURA,</w:t>
      </w:r>
      <w:r w:rsidRPr="00AB50FE">
        <w:rPr>
          <w:rFonts w:ascii="Arial Narrow" w:hAnsi="Arial Narrow"/>
          <w:sz w:val="27"/>
          <w:szCs w:val="27"/>
        </w:rPr>
        <w:t xml:space="preserve"> en virtud de las siguientes razones: . . . . . . . . . . . . . . . . . . . . . . . . . .  . . . . . . . . . . . . . . . . . . . . . . . . .</w:t>
      </w:r>
    </w:p>
    <w:p w:rsidR="00635A7F" w:rsidRPr="00AB50FE" w:rsidRDefault="00635A7F" w:rsidP="00635A7F">
      <w:pPr>
        <w:spacing w:line="360" w:lineRule="auto"/>
        <w:ind w:firstLine="709"/>
        <w:jc w:val="both"/>
        <w:rPr>
          <w:rFonts w:ascii="Arial Narrow" w:hAnsi="Arial Narrow"/>
          <w:sz w:val="27"/>
          <w:szCs w:val="27"/>
        </w:rPr>
      </w:pPr>
      <w:r w:rsidRPr="00AB50FE">
        <w:rPr>
          <w:rFonts w:ascii="Arial Narrow" w:hAnsi="Arial Narrow"/>
          <w:sz w:val="27"/>
          <w:szCs w:val="27"/>
        </w:rPr>
        <w:lastRenderedPageBreak/>
        <w:t xml:space="preserve">El actor le </w:t>
      </w:r>
      <w:r w:rsidR="006E69CD" w:rsidRPr="00AB50FE">
        <w:rPr>
          <w:rFonts w:ascii="Arial Narrow" w:hAnsi="Arial Narrow"/>
          <w:sz w:val="27"/>
          <w:szCs w:val="27"/>
        </w:rPr>
        <w:t xml:space="preserve">demanda al Tesorero Municipal la devolución de la </w:t>
      </w:r>
      <w:r w:rsidRPr="00AB50FE">
        <w:rPr>
          <w:rFonts w:ascii="Arial Narrow" w:hAnsi="Arial Narrow"/>
          <w:sz w:val="27"/>
          <w:szCs w:val="27"/>
        </w:rPr>
        <w:t xml:space="preserve">cantidad de </w:t>
      </w:r>
      <w:r w:rsidR="006E69CD" w:rsidRPr="00AB50FE">
        <w:rPr>
          <w:rFonts w:ascii="Arial Narrow" w:hAnsi="Arial Narrow"/>
          <w:sz w:val="27"/>
          <w:szCs w:val="27"/>
        </w:rPr>
        <w:t>$986.04 (novecientos ochenta y seis pesos 04/100 moneda nacional) que ingreso a la Hacienda Pública Municipal, más el pago de intereses generados en  términos del artículo 53 de la Ley de Hacienda para los Mun</w:t>
      </w:r>
      <w:r w:rsidR="00E01D6D" w:rsidRPr="00AB50FE">
        <w:rPr>
          <w:rFonts w:ascii="Arial Narrow" w:hAnsi="Arial Narrow"/>
          <w:sz w:val="27"/>
          <w:szCs w:val="27"/>
        </w:rPr>
        <w:t>icipios de Guanajuato</w:t>
      </w:r>
      <w:r w:rsidR="006E69CD" w:rsidRPr="00AB50FE">
        <w:rPr>
          <w:rFonts w:ascii="Arial Narrow" w:hAnsi="Arial Narrow"/>
          <w:sz w:val="27"/>
          <w:szCs w:val="27"/>
        </w:rPr>
        <w:t xml:space="preserve"> </w:t>
      </w:r>
      <w:r w:rsidRPr="00AB50FE">
        <w:rPr>
          <w:rFonts w:ascii="Arial Narrow" w:hAnsi="Arial Narrow"/>
          <w:sz w:val="27"/>
          <w:szCs w:val="27"/>
        </w:rPr>
        <w:t>y en esta cau</w:t>
      </w:r>
      <w:r w:rsidR="006E69CD" w:rsidRPr="00AB50FE">
        <w:rPr>
          <w:rFonts w:ascii="Arial Narrow" w:hAnsi="Arial Narrow"/>
          <w:sz w:val="27"/>
          <w:szCs w:val="27"/>
        </w:rPr>
        <w:t>sa obra la impresión del comprobante de pago de fecha 21 veintiuno de junio del año 2016 dos mil dieciséis, así como el reconocimiento del Tesorero Municipal de haber</w:t>
      </w:r>
      <w:r w:rsidR="00E01D6D" w:rsidRPr="00AB50FE">
        <w:rPr>
          <w:rFonts w:ascii="Arial Narrow" w:hAnsi="Arial Narrow"/>
          <w:sz w:val="27"/>
          <w:szCs w:val="27"/>
        </w:rPr>
        <w:t xml:space="preserve"> recaudado la cantidad reflejada</w:t>
      </w:r>
      <w:r w:rsidR="006E69CD" w:rsidRPr="00AB50FE">
        <w:rPr>
          <w:rFonts w:ascii="Arial Narrow" w:hAnsi="Arial Narrow"/>
          <w:sz w:val="27"/>
          <w:szCs w:val="27"/>
        </w:rPr>
        <w:t xml:space="preserve"> en ese documento vía depósito bancario</w:t>
      </w:r>
      <w:r w:rsidRPr="00AB50FE">
        <w:rPr>
          <w:rFonts w:ascii="Arial Narrow" w:hAnsi="Arial Narrow"/>
          <w:sz w:val="27"/>
          <w:szCs w:val="27"/>
        </w:rPr>
        <w:t>, por  concepto del pago de la multa impu</w:t>
      </w:r>
      <w:r w:rsidR="00D23BAB" w:rsidRPr="00AB50FE">
        <w:rPr>
          <w:rFonts w:ascii="Arial Narrow" w:hAnsi="Arial Narrow"/>
          <w:sz w:val="27"/>
          <w:szCs w:val="27"/>
        </w:rPr>
        <w:t>e</w:t>
      </w:r>
      <w:r w:rsidRPr="00AB50FE">
        <w:rPr>
          <w:rFonts w:ascii="Arial Narrow" w:hAnsi="Arial Narrow"/>
          <w:sz w:val="27"/>
          <w:szCs w:val="27"/>
        </w:rPr>
        <w:t>s</w:t>
      </w:r>
      <w:r w:rsidR="00D23BAB" w:rsidRPr="00AB50FE">
        <w:rPr>
          <w:rFonts w:ascii="Arial Narrow" w:hAnsi="Arial Narrow"/>
          <w:sz w:val="27"/>
          <w:szCs w:val="27"/>
        </w:rPr>
        <w:t>ta</w:t>
      </w:r>
      <w:r w:rsidRPr="00AB50FE">
        <w:rPr>
          <w:rFonts w:ascii="Arial Narrow" w:hAnsi="Arial Narrow"/>
          <w:sz w:val="27"/>
          <w:szCs w:val="27"/>
        </w:rPr>
        <w:t xml:space="preserve"> </w:t>
      </w:r>
      <w:r w:rsidR="00D23BAB" w:rsidRPr="00AB50FE">
        <w:rPr>
          <w:rFonts w:ascii="Arial Narrow" w:hAnsi="Arial Narrow"/>
          <w:sz w:val="27"/>
          <w:szCs w:val="27"/>
        </w:rPr>
        <w:t>por la presunta comisión de la falta administrativa asentada en</w:t>
      </w:r>
      <w:r w:rsidR="006E69CD" w:rsidRPr="00AB50FE">
        <w:rPr>
          <w:rFonts w:ascii="Arial Narrow" w:hAnsi="Arial Narrow"/>
          <w:sz w:val="27"/>
          <w:szCs w:val="27"/>
        </w:rPr>
        <w:t xml:space="preserve"> l</w:t>
      </w:r>
      <w:r w:rsidR="00D23BAB" w:rsidRPr="00AB50FE">
        <w:rPr>
          <w:rFonts w:ascii="Arial Narrow" w:hAnsi="Arial Narrow"/>
          <w:sz w:val="27"/>
          <w:szCs w:val="27"/>
        </w:rPr>
        <w:t>a multireferida</w:t>
      </w:r>
      <w:r w:rsidR="006E69CD" w:rsidRPr="00AB50FE">
        <w:rPr>
          <w:rFonts w:ascii="Arial Narrow" w:hAnsi="Arial Narrow"/>
          <w:sz w:val="27"/>
          <w:szCs w:val="27"/>
        </w:rPr>
        <w:t xml:space="preserve"> acta de infracción </w:t>
      </w:r>
      <w:r w:rsidR="00AB50FE" w:rsidRPr="00AB50FE">
        <w:rPr>
          <w:rFonts w:ascii="Arial Narrow" w:hAnsi="Arial Narrow"/>
          <w:sz w:val="27"/>
          <w:szCs w:val="27"/>
        </w:rPr>
        <w:t>(…)</w:t>
      </w:r>
      <w:r w:rsidRPr="00AB50FE">
        <w:rPr>
          <w:rFonts w:ascii="Arial Narrow" w:hAnsi="Arial Narrow"/>
          <w:sz w:val="27"/>
          <w:szCs w:val="27"/>
        </w:rPr>
        <w:t>. .</w:t>
      </w:r>
      <w:r w:rsidR="00D23BAB" w:rsidRPr="00AB50FE">
        <w:rPr>
          <w:rFonts w:ascii="Arial Narrow" w:hAnsi="Arial Narrow"/>
          <w:sz w:val="27"/>
          <w:szCs w:val="27"/>
        </w:rPr>
        <w:t xml:space="preserve"> . . . . . . . . </w:t>
      </w:r>
      <w:r w:rsidRPr="00AB50FE">
        <w:rPr>
          <w:rFonts w:ascii="Arial Narrow" w:hAnsi="Arial Narrow"/>
          <w:sz w:val="27"/>
          <w:szCs w:val="27"/>
        </w:rPr>
        <w:t xml:space="preserve"> </w:t>
      </w:r>
    </w:p>
    <w:p w:rsidR="00635A7F" w:rsidRPr="00AB50FE" w:rsidRDefault="00635A7F" w:rsidP="00D23BAB">
      <w:pPr>
        <w:spacing w:line="276" w:lineRule="auto"/>
        <w:jc w:val="both"/>
        <w:rPr>
          <w:rFonts w:ascii="Arial Narrow" w:hAnsi="Arial Narrow"/>
          <w:sz w:val="27"/>
          <w:szCs w:val="27"/>
        </w:rPr>
      </w:pPr>
    </w:p>
    <w:p w:rsidR="006C386D" w:rsidRPr="00AB50FE" w:rsidRDefault="00635A7F" w:rsidP="00635A7F">
      <w:pPr>
        <w:spacing w:line="360" w:lineRule="auto"/>
        <w:ind w:firstLine="708"/>
        <w:jc w:val="both"/>
        <w:rPr>
          <w:rFonts w:ascii="Arial Narrow" w:hAnsi="Arial Narrow"/>
          <w:bCs/>
          <w:sz w:val="27"/>
          <w:szCs w:val="27"/>
        </w:rPr>
      </w:pPr>
      <w:r w:rsidRPr="00AB50FE">
        <w:rPr>
          <w:rFonts w:ascii="Arial Narrow" w:hAnsi="Arial Narrow"/>
          <w:sz w:val="27"/>
          <w:szCs w:val="27"/>
        </w:rPr>
        <w:t>Lu</w:t>
      </w:r>
      <w:r w:rsidR="00D23BAB" w:rsidRPr="00AB50FE">
        <w:rPr>
          <w:rFonts w:ascii="Arial Narrow" w:hAnsi="Arial Narrow"/>
          <w:sz w:val="27"/>
          <w:szCs w:val="27"/>
        </w:rPr>
        <w:t xml:space="preserve">ego entonces, </w:t>
      </w:r>
      <w:r w:rsidRPr="00AB50FE">
        <w:rPr>
          <w:rFonts w:ascii="Arial Narrow" w:hAnsi="Arial Narrow"/>
          <w:sz w:val="27"/>
          <w:szCs w:val="27"/>
        </w:rPr>
        <w:t xml:space="preserve">dicha autoridad </w:t>
      </w:r>
      <w:r w:rsidR="00D23BAB" w:rsidRPr="00AB50FE">
        <w:rPr>
          <w:rFonts w:ascii="Arial Narrow" w:hAnsi="Arial Narrow"/>
          <w:sz w:val="27"/>
          <w:szCs w:val="27"/>
        </w:rPr>
        <w:t>fiscal fue</w:t>
      </w:r>
      <w:r w:rsidRPr="00AB50FE">
        <w:rPr>
          <w:rFonts w:ascii="Arial Narrow" w:hAnsi="Arial Narrow"/>
          <w:sz w:val="27"/>
          <w:szCs w:val="27"/>
        </w:rPr>
        <w:t xml:space="preserve"> llam</w:t>
      </w:r>
      <w:r w:rsidR="00D23BAB" w:rsidRPr="00AB50FE">
        <w:rPr>
          <w:rFonts w:ascii="Arial Narrow" w:hAnsi="Arial Narrow"/>
          <w:sz w:val="27"/>
          <w:szCs w:val="27"/>
        </w:rPr>
        <w:t>ada</w:t>
      </w:r>
      <w:r w:rsidRPr="00AB50FE">
        <w:rPr>
          <w:rFonts w:ascii="Arial Narrow" w:hAnsi="Arial Narrow"/>
          <w:sz w:val="27"/>
          <w:szCs w:val="27"/>
        </w:rPr>
        <w:t xml:space="preserve"> a juicio para </w:t>
      </w:r>
      <w:r w:rsidR="00D23BAB" w:rsidRPr="00AB50FE">
        <w:rPr>
          <w:rFonts w:ascii="Arial Narrow" w:hAnsi="Arial Narrow"/>
          <w:sz w:val="27"/>
          <w:szCs w:val="27"/>
        </w:rPr>
        <w:t xml:space="preserve">que </w:t>
      </w:r>
      <w:r w:rsidRPr="00AB50FE">
        <w:rPr>
          <w:rFonts w:ascii="Arial Narrow" w:hAnsi="Arial Narrow"/>
          <w:sz w:val="27"/>
          <w:szCs w:val="27"/>
        </w:rPr>
        <w:t>defendier</w:t>
      </w:r>
      <w:r w:rsidR="00D23BAB" w:rsidRPr="00AB50FE">
        <w:rPr>
          <w:rFonts w:ascii="Arial Narrow" w:hAnsi="Arial Narrow"/>
          <w:sz w:val="27"/>
          <w:szCs w:val="27"/>
        </w:rPr>
        <w:t>a</w:t>
      </w:r>
      <w:r w:rsidRPr="00AB50FE">
        <w:rPr>
          <w:rFonts w:ascii="Arial Narrow" w:hAnsi="Arial Narrow"/>
          <w:sz w:val="27"/>
          <w:szCs w:val="27"/>
        </w:rPr>
        <w:t xml:space="preserve"> la legalidad del ingreso de la referida cantidad a la Hacienda Pública Municipal, puesto que tiene a su cargo la recaudación de los ingresos del Municipio, de acuerdo a lo previsto en el artículo 130, fracciones I y II, de la Ley Orgánica Municipal para el Estado de Guanajuato; en consecuencia, no procede el sobreseimiento del proceso en términos de la fracción VI del artículo 262 del mismo Ordenamiento Legal, respecto al Tesorero Municipal. . . . . . . . . . . . . . . . . . . . . . . . . . </w:t>
      </w:r>
    </w:p>
    <w:p w:rsidR="00B0373D" w:rsidRPr="00AB50FE" w:rsidRDefault="00B0373D" w:rsidP="00D23BAB">
      <w:pPr>
        <w:spacing w:line="276" w:lineRule="auto"/>
        <w:jc w:val="both"/>
        <w:rPr>
          <w:rFonts w:ascii="Arial Narrow" w:hAnsi="Arial Narrow"/>
          <w:sz w:val="27"/>
          <w:szCs w:val="27"/>
        </w:rPr>
      </w:pPr>
    </w:p>
    <w:p w:rsidR="00B0373D" w:rsidRPr="00AB50FE" w:rsidRDefault="004E0AF1" w:rsidP="00D23BAB">
      <w:pPr>
        <w:spacing w:line="360" w:lineRule="auto"/>
        <w:ind w:firstLine="709"/>
        <w:jc w:val="both"/>
        <w:rPr>
          <w:rFonts w:ascii="Arial Narrow" w:hAnsi="Arial Narrow"/>
          <w:sz w:val="27"/>
          <w:szCs w:val="27"/>
        </w:rPr>
      </w:pPr>
      <w:r w:rsidRPr="00AB50FE">
        <w:rPr>
          <w:rFonts w:ascii="Arial Narrow" w:hAnsi="Arial Narrow"/>
          <w:sz w:val="27"/>
          <w:szCs w:val="27"/>
        </w:rPr>
        <w:t>Ante la inoperancia de la</w:t>
      </w:r>
      <w:r w:rsidR="00A83284" w:rsidRPr="00AB50FE">
        <w:rPr>
          <w:rFonts w:ascii="Arial Narrow" w:hAnsi="Arial Narrow"/>
          <w:sz w:val="27"/>
          <w:szCs w:val="27"/>
        </w:rPr>
        <w:t>s</w:t>
      </w:r>
      <w:r w:rsidRPr="00AB50FE">
        <w:rPr>
          <w:rFonts w:ascii="Arial Narrow" w:hAnsi="Arial Narrow"/>
          <w:sz w:val="27"/>
          <w:szCs w:val="27"/>
        </w:rPr>
        <w:t xml:space="preserve"> causal</w:t>
      </w:r>
      <w:r w:rsidR="00C460B5" w:rsidRPr="00AB50FE">
        <w:rPr>
          <w:rFonts w:ascii="Arial Narrow" w:hAnsi="Arial Narrow"/>
          <w:sz w:val="27"/>
          <w:szCs w:val="27"/>
        </w:rPr>
        <w:t>es</w:t>
      </w:r>
      <w:r w:rsidRPr="00AB50FE">
        <w:rPr>
          <w:rFonts w:ascii="Arial Narrow" w:hAnsi="Arial Narrow"/>
          <w:sz w:val="27"/>
          <w:szCs w:val="27"/>
        </w:rPr>
        <w:t xml:space="preserve"> </w:t>
      </w:r>
      <w:r w:rsidR="00D23BAB" w:rsidRPr="00AB50FE">
        <w:rPr>
          <w:rFonts w:ascii="Arial Narrow" w:hAnsi="Arial Narrow"/>
          <w:sz w:val="27"/>
          <w:szCs w:val="27"/>
        </w:rPr>
        <w:t xml:space="preserve">de improcedencia </w:t>
      </w:r>
      <w:r w:rsidRPr="00AB50FE">
        <w:rPr>
          <w:rFonts w:ascii="Arial Narrow" w:hAnsi="Arial Narrow"/>
          <w:sz w:val="27"/>
          <w:szCs w:val="27"/>
        </w:rPr>
        <w:t>analizada</w:t>
      </w:r>
      <w:r w:rsidR="00C460B5" w:rsidRPr="00AB50FE">
        <w:rPr>
          <w:rFonts w:ascii="Arial Narrow" w:hAnsi="Arial Narrow"/>
          <w:sz w:val="27"/>
          <w:szCs w:val="27"/>
        </w:rPr>
        <w:t>s</w:t>
      </w:r>
      <w:r w:rsidR="00B0373D" w:rsidRPr="00AB50FE">
        <w:rPr>
          <w:rFonts w:ascii="Arial Narrow" w:hAnsi="Arial Narrow"/>
          <w:sz w:val="27"/>
          <w:szCs w:val="27"/>
        </w:rPr>
        <w:t xml:space="preserve"> y estimando que no se actualiza ninguna otra de las previstas en el citado artículo 261</w:t>
      </w:r>
      <w:r w:rsidR="003879BD" w:rsidRPr="00AB50FE">
        <w:rPr>
          <w:rFonts w:ascii="Arial Narrow" w:hAnsi="Arial Narrow"/>
          <w:sz w:val="27"/>
          <w:szCs w:val="27"/>
        </w:rPr>
        <w:t>,</w:t>
      </w:r>
      <w:r w:rsidR="00B0373D" w:rsidRPr="00AB50FE">
        <w:rPr>
          <w:rFonts w:ascii="Arial Narrow" w:hAnsi="Arial Narrow"/>
          <w:sz w:val="27"/>
          <w:szCs w:val="27"/>
        </w:rPr>
        <w:t xml:space="preserve"> </w:t>
      </w:r>
      <w:r w:rsidR="00D23BAB" w:rsidRPr="00AB50FE">
        <w:rPr>
          <w:rFonts w:ascii="Arial Narrow" w:hAnsi="Arial Narrow"/>
          <w:sz w:val="27"/>
          <w:szCs w:val="27"/>
        </w:rPr>
        <w:t>lo</w:t>
      </w:r>
      <w:r w:rsidR="00AE4970" w:rsidRPr="00AB50FE">
        <w:rPr>
          <w:rFonts w:ascii="Arial Narrow" w:hAnsi="Arial Narrow"/>
          <w:sz w:val="27"/>
          <w:szCs w:val="27"/>
        </w:rPr>
        <w:t xml:space="preserve"> procede</w:t>
      </w:r>
      <w:r w:rsidR="00D23BAB" w:rsidRPr="00AB50FE">
        <w:rPr>
          <w:rFonts w:ascii="Arial Narrow" w:hAnsi="Arial Narrow"/>
          <w:sz w:val="27"/>
          <w:szCs w:val="27"/>
        </w:rPr>
        <w:t>nte</w:t>
      </w:r>
      <w:r w:rsidR="00AE4970" w:rsidRPr="00AB50FE">
        <w:rPr>
          <w:rFonts w:ascii="Arial Narrow" w:hAnsi="Arial Narrow"/>
          <w:sz w:val="27"/>
          <w:szCs w:val="27"/>
        </w:rPr>
        <w:t xml:space="preserve"> </w:t>
      </w:r>
      <w:r w:rsidR="00D23BAB" w:rsidRPr="00AB50FE">
        <w:rPr>
          <w:rFonts w:ascii="Arial Narrow" w:hAnsi="Arial Narrow"/>
          <w:sz w:val="27"/>
          <w:szCs w:val="27"/>
        </w:rPr>
        <w:t>es</w:t>
      </w:r>
      <w:r w:rsidR="00B0373D" w:rsidRPr="00AB50FE">
        <w:rPr>
          <w:rFonts w:ascii="Arial Narrow" w:hAnsi="Arial Narrow"/>
          <w:sz w:val="27"/>
          <w:szCs w:val="27"/>
        </w:rPr>
        <w:t xml:space="preserve"> estudi</w:t>
      </w:r>
      <w:r w:rsidR="00D23BAB" w:rsidRPr="00AB50FE">
        <w:rPr>
          <w:rFonts w:ascii="Arial Narrow" w:hAnsi="Arial Narrow"/>
          <w:sz w:val="27"/>
          <w:szCs w:val="27"/>
        </w:rPr>
        <w:t>ar</w:t>
      </w:r>
      <w:r w:rsidR="00B0373D" w:rsidRPr="00AB50FE">
        <w:rPr>
          <w:rFonts w:ascii="Arial Narrow" w:hAnsi="Arial Narrow"/>
          <w:sz w:val="27"/>
          <w:szCs w:val="27"/>
        </w:rPr>
        <w:t xml:space="preserve"> los conceptos de impugnación esgrimidos en la demanda. . . </w:t>
      </w:r>
    </w:p>
    <w:p w:rsidR="00B355DC" w:rsidRPr="00AB50FE" w:rsidRDefault="00B355DC" w:rsidP="00D23BAB">
      <w:pPr>
        <w:tabs>
          <w:tab w:val="left" w:pos="3975"/>
        </w:tabs>
        <w:spacing w:line="276" w:lineRule="auto"/>
        <w:jc w:val="both"/>
        <w:rPr>
          <w:rFonts w:ascii="Arial Narrow" w:hAnsi="Arial Narrow" w:cs="Arial"/>
          <w:sz w:val="27"/>
          <w:szCs w:val="27"/>
        </w:rPr>
      </w:pPr>
    </w:p>
    <w:p w:rsidR="006E5ED4" w:rsidRPr="00AB50FE" w:rsidRDefault="006E5ED4" w:rsidP="006E5ED4">
      <w:pPr>
        <w:tabs>
          <w:tab w:val="left" w:pos="3975"/>
        </w:tabs>
        <w:spacing w:line="276" w:lineRule="auto"/>
        <w:jc w:val="right"/>
        <w:rPr>
          <w:rFonts w:ascii="Arial Narrow" w:hAnsi="Arial Narrow" w:cs="Arial"/>
          <w:b/>
          <w:i/>
          <w:sz w:val="27"/>
          <w:szCs w:val="27"/>
        </w:rPr>
      </w:pPr>
      <w:r w:rsidRPr="00AB50FE">
        <w:rPr>
          <w:rFonts w:ascii="Arial Narrow" w:hAnsi="Arial Narrow" w:cs="Arial"/>
          <w:b/>
          <w:i/>
          <w:sz w:val="27"/>
          <w:szCs w:val="27"/>
        </w:rPr>
        <w:t xml:space="preserve">Análisis del </w:t>
      </w:r>
      <w:r w:rsidRPr="00AB50FE">
        <w:rPr>
          <w:rFonts w:ascii="Arial Narrow" w:hAnsi="Arial Narrow"/>
          <w:b/>
          <w:i/>
          <w:sz w:val="27"/>
          <w:szCs w:val="27"/>
        </w:rPr>
        <w:t>primer</w:t>
      </w:r>
      <w:r w:rsidRPr="00AB50FE">
        <w:rPr>
          <w:rFonts w:ascii="Arial Narrow" w:hAnsi="Arial Narrow" w:cs="Arial"/>
          <w:b/>
          <w:i/>
          <w:sz w:val="27"/>
          <w:szCs w:val="27"/>
        </w:rPr>
        <w:t xml:space="preserve"> concepto de impugnación.</w:t>
      </w:r>
    </w:p>
    <w:p w:rsidR="006E5ED4" w:rsidRPr="00AB50FE" w:rsidRDefault="006E5ED4" w:rsidP="006E5ED4">
      <w:pPr>
        <w:tabs>
          <w:tab w:val="left" w:pos="3975"/>
        </w:tabs>
        <w:spacing w:line="360" w:lineRule="auto"/>
        <w:ind w:firstLine="709"/>
        <w:jc w:val="both"/>
        <w:rPr>
          <w:rFonts w:ascii="Arial Narrow" w:hAnsi="Arial Narrow"/>
          <w:sz w:val="27"/>
          <w:szCs w:val="27"/>
        </w:rPr>
      </w:pPr>
      <w:r w:rsidRPr="00AB50FE">
        <w:rPr>
          <w:rFonts w:ascii="Arial Narrow" w:hAnsi="Arial Narrow"/>
          <w:b/>
          <w:sz w:val="27"/>
          <w:szCs w:val="27"/>
        </w:rPr>
        <w:t xml:space="preserve">CUARTO.- </w:t>
      </w:r>
      <w:r w:rsidRPr="00AB50FE">
        <w:rPr>
          <w:rFonts w:ascii="Arial Narrow" w:hAnsi="Arial Narrow"/>
          <w:sz w:val="27"/>
          <w:szCs w:val="27"/>
        </w:rPr>
        <w:t xml:space="preserve">Que la parte actora </w:t>
      </w:r>
      <w:r w:rsidRPr="00AB50FE">
        <w:rPr>
          <w:rFonts w:ascii="Arial Narrow" w:hAnsi="Arial Narrow" w:cs="Arial Narrow"/>
          <w:sz w:val="27"/>
          <w:szCs w:val="27"/>
        </w:rPr>
        <w:t xml:space="preserve">en </w:t>
      </w:r>
      <w:r w:rsidRPr="00AB50FE">
        <w:rPr>
          <w:rFonts w:ascii="Arial Narrow" w:hAnsi="Arial Narrow"/>
          <w:sz w:val="27"/>
          <w:szCs w:val="27"/>
        </w:rPr>
        <w:t>el primer concepto de impugnación</w:t>
      </w:r>
      <w:r w:rsidR="002E0F15" w:rsidRPr="00AB50FE">
        <w:rPr>
          <w:rFonts w:ascii="Arial Narrow" w:hAnsi="Arial Narrow"/>
          <w:sz w:val="27"/>
          <w:szCs w:val="27"/>
        </w:rPr>
        <w:t xml:space="preserve"> de la demanda y en su aclaración </w:t>
      </w:r>
      <w:r w:rsidRPr="00AB50FE">
        <w:rPr>
          <w:rFonts w:ascii="Arial Narrow" w:hAnsi="Arial Narrow"/>
          <w:sz w:val="27"/>
          <w:szCs w:val="27"/>
        </w:rPr>
        <w:t xml:space="preserve">aduce los siguientes argumentos: . . . . . . . . . . . . . . . . . </w:t>
      </w:r>
    </w:p>
    <w:p w:rsidR="006E5ED4" w:rsidRPr="00AB50FE" w:rsidRDefault="006E5ED4" w:rsidP="000A5AC9">
      <w:pPr>
        <w:tabs>
          <w:tab w:val="left" w:pos="3975"/>
        </w:tabs>
        <w:spacing w:line="276" w:lineRule="auto"/>
        <w:jc w:val="both"/>
        <w:rPr>
          <w:rFonts w:ascii="Arial Narrow" w:hAnsi="Arial Narrow"/>
          <w:sz w:val="27"/>
          <w:szCs w:val="27"/>
        </w:rPr>
      </w:pPr>
    </w:p>
    <w:p w:rsidR="00A83284" w:rsidRPr="00AB50FE" w:rsidRDefault="006E5ED4" w:rsidP="006E5ED4">
      <w:pPr>
        <w:spacing w:line="360" w:lineRule="auto"/>
        <w:ind w:firstLine="709"/>
        <w:jc w:val="both"/>
        <w:rPr>
          <w:rFonts w:ascii="Arial Narrow" w:hAnsi="Arial Narrow"/>
          <w:sz w:val="27"/>
          <w:szCs w:val="27"/>
        </w:rPr>
      </w:pPr>
      <w:r w:rsidRPr="00AB50FE">
        <w:rPr>
          <w:rFonts w:ascii="Arial Narrow" w:hAnsi="Arial Narrow"/>
          <w:sz w:val="27"/>
          <w:szCs w:val="27"/>
        </w:rPr>
        <w:t xml:space="preserve">1.- El acto </w:t>
      </w:r>
      <w:r w:rsidR="00C460B5" w:rsidRPr="00AB50FE">
        <w:rPr>
          <w:rFonts w:ascii="Arial Narrow" w:hAnsi="Arial Narrow"/>
          <w:sz w:val="27"/>
          <w:szCs w:val="27"/>
        </w:rPr>
        <w:t>o resolución impugnada se considera violatoria de sus derechos humanos de legalidad y seguridad jurídica, consagrados en el artículo 16 Constitucional</w:t>
      </w:r>
      <w:r w:rsidR="00F53F3F" w:rsidRPr="00AB50FE">
        <w:rPr>
          <w:rFonts w:ascii="Arial Narrow" w:hAnsi="Arial Narrow"/>
          <w:sz w:val="27"/>
          <w:szCs w:val="27"/>
        </w:rPr>
        <w:t xml:space="preserve"> [transcribe lo conducente]</w:t>
      </w:r>
      <w:r w:rsidR="00A83284" w:rsidRPr="00AB50FE">
        <w:rPr>
          <w:rFonts w:ascii="Arial Narrow" w:hAnsi="Arial Narrow"/>
          <w:sz w:val="27"/>
          <w:szCs w:val="27"/>
        </w:rPr>
        <w:t xml:space="preserve">; </w:t>
      </w:r>
      <w:r w:rsidR="00F53F3F" w:rsidRPr="00AB50FE">
        <w:rPr>
          <w:rFonts w:ascii="Arial Narrow" w:hAnsi="Arial Narrow"/>
          <w:sz w:val="27"/>
          <w:szCs w:val="27"/>
        </w:rPr>
        <w:t xml:space="preserve">y, </w:t>
      </w:r>
      <w:r w:rsidR="00A83284" w:rsidRPr="00AB50FE">
        <w:rPr>
          <w:rFonts w:ascii="Arial Narrow" w:hAnsi="Arial Narrow"/>
          <w:sz w:val="27"/>
          <w:szCs w:val="27"/>
        </w:rPr>
        <w:t>en relación a la tutela de dichos derechos, la fracción VI del artículo 137 del Código de Procedimiento y Justicia Administrativa para el Estado y los Municipios de Guanajuato, impone a la autoridad demandad</w:t>
      </w:r>
      <w:r w:rsidR="00D23BAB" w:rsidRPr="00AB50FE">
        <w:rPr>
          <w:rFonts w:ascii="Arial Narrow" w:hAnsi="Arial Narrow"/>
          <w:sz w:val="27"/>
          <w:szCs w:val="27"/>
        </w:rPr>
        <w:t>a</w:t>
      </w:r>
      <w:r w:rsidR="00A83284" w:rsidRPr="00AB50FE">
        <w:rPr>
          <w:rFonts w:ascii="Arial Narrow" w:hAnsi="Arial Narrow"/>
          <w:sz w:val="27"/>
          <w:szCs w:val="27"/>
        </w:rPr>
        <w:t xml:space="preserve"> la obligación de motivar y fundar el acto o resolución que emite</w:t>
      </w:r>
      <w:r w:rsidR="00F53F3F" w:rsidRPr="00AB50FE">
        <w:rPr>
          <w:rFonts w:ascii="Arial Narrow" w:hAnsi="Arial Narrow"/>
          <w:sz w:val="27"/>
          <w:szCs w:val="27"/>
        </w:rPr>
        <w:t xml:space="preserve"> [transcribe lo conducente]</w:t>
      </w:r>
      <w:r w:rsidR="00A83284" w:rsidRPr="00AB50FE">
        <w:rPr>
          <w:rFonts w:ascii="Arial Narrow" w:hAnsi="Arial Narrow"/>
          <w:sz w:val="27"/>
          <w:szCs w:val="27"/>
        </w:rPr>
        <w:t>.</w:t>
      </w:r>
      <w:r w:rsidR="000A5AC9" w:rsidRPr="00AB50FE">
        <w:rPr>
          <w:rFonts w:ascii="Arial Narrow" w:hAnsi="Arial Narrow"/>
          <w:sz w:val="27"/>
          <w:szCs w:val="27"/>
        </w:rPr>
        <w:t xml:space="preserve"> </w:t>
      </w:r>
      <w:r w:rsidR="00A83284" w:rsidRPr="00AB50FE">
        <w:rPr>
          <w:rFonts w:ascii="Arial Narrow" w:hAnsi="Arial Narrow"/>
          <w:sz w:val="27"/>
          <w:szCs w:val="27"/>
        </w:rPr>
        <w:t xml:space="preserve">. . . </w:t>
      </w:r>
      <w:r w:rsidR="00D23BAB" w:rsidRPr="00AB50FE">
        <w:rPr>
          <w:rFonts w:ascii="Arial Narrow" w:hAnsi="Arial Narrow"/>
          <w:sz w:val="27"/>
          <w:szCs w:val="27"/>
        </w:rPr>
        <w:t xml:space="preserve">. . . . . </w:t>
      </w:r>
      <w:r w:rsidR="00F53F3F" w:rsidRPr="00AB50FE">
        <w:rPr>
          <w:rFonts w:ascii="Arial Narrow" w:hAnsi="Arial Narrow"/>
          <w:sz w:val="27"/>
          <w:szCs w:val="27"/>
        </w:rPr>
        <w:t xml:space="preserve">. . . . . . . . . . . . . . . . . . . . . . . . . . . . . . . . . . . . . . </w:t>
      </w:r>
    </w:p>
    <w:p w:rsidR="00A83284" w:rsidRPr="00AB50FE" w:rsidRDefault="00F53F3F" w:rsidP="006E5ED4">
      <w:pPr>
        <w:spacing w:line="360" w:lineRule="auto"/>
        <w:ind w:firstLine="709"/>
        <w:jc w:val="both"/>
        <w:rPr>
          <w:rFonts w:ascii="Arial Narrow" w:hAnsi="Arial Narrow"/>
          <w:sz w:val="27"/>
          <w:szCs w:val="27"/>
        </w:rPr>
      </w:pPr>
      <w:r w:rsidRPr="00AB50FE">
        <w:rPr>
          <w:rFonts w:ascii="Arial Narrow" w:hAnsi="Arial Narrow"/>
          <w:sz w:val="27"/>
          <w:szCs w:val="27"/>
        </w:rPr>
        <w:lastRenderedPageBreak/>
        <w:t>2.- L</w:t>
      </w:r>
      <w:r w:rsidR="00A83284" w:rsidRPr="00AB50FE">
        <w:rPr>
          <w:rFonts w:ascii="Arial Narrow" w:hAnsi="Arial Narrow"/>
          <w:sz w:val="27"/>
          <w:szCs w:val="27"/>
        </w:rPr>
        <w:t>a determinación de cobrar la cantidad de $986.04 (novecientos ochenta y sei</w:t>
      </w:r>
      <w:r w:rsidR="002E0F15" w:rsidRPr="00AB50FE">
        <w:rPr>
          <w:rFonts w:ascii="Arial Narrow" w:hAnsi="Arial Narrow"/>
          <w:sz w:val="27"/>
          <w:szCs w:val="27"/>
        </w:rPr>
        <w:t xml:space="preserve">s pesos 04/100 moneda nacional) </w:t>
      </w:r>
      <w:r w:rsidR="00A83284" w:rsidRPr="00AB50FE">
        <w:rPr>
          <w:rFonts w:ascii="Arial Narrow" w:hAnsi="Arial Narrow"/>
          <w:sz w:val="27"/>
          <w:szCs w:val="27"/>
        </w:rPr>
        <w:t xml:space="preserve">carece de la debida motivación y fundamentación, pues las autoridades omiten totalmente dichos requisitos de validez, pues no se da a conocer la supuesta falta al Reglamento de Tránsito; si se consideran las circunstancias especiales de tiempo, modo y lugar de la supuesta infracción; y niega lisa y llanamente haber cometido infracción alguna al Reglamento de Tránsito del Municipio de León, Guanajuato </w:t>
      </w:r>
      <w:r w:rsidRPr="00AB50FE">
        <w:rPr>
          <w:rFonts w:ascii="Arial Narrow" w:hAnsi="Arial Narrow"/>
          <w:sz w:val="27"/>
          <w:szCs w:val="27"/>
        </w:rPr>
        <w:t>y que se le dieran a conocer los motivos de la supuesta infracción</w:t>
      </w:r>
      <w:r w:rsidR="00A83284" w:rsidRPr="00AB50FE">
        <w:rPr>
          <w:rFonts w:ascii="Arial Narrow" w:hAnsi="Arial Narrow"/>
          <w:sz w:val="27"/>
          <w:szCs w:val="27"/>
        </w:rPr>
        <w:t xml:space="preserve">. . . . . . . . . . . . . . . . . . . </w:t>
      </w:r>
      <w:r w:rsidRPr="00AB50FE">
        <w:rPr>
          <w:rFonts w:ascii="Arial Narrow" w:hAnsi="Arial Narrow"/>
          <w:sz w:val="27"/>
          <w:szCs w:val="27"/>
        </w:rPr>
        <w:t xml:space="preserve">. . . . . . . . . . . . . . . . . . . . . . . . . . . . . . . . . </w:t>
      </w:r>
    </w:p>
    <w:p w:rsidR="00C239D7" w:rsidRPr="00AB50FE" w:rsidRDefault="00C239D7" w:rsidP="00F53F3F">
      <w:pPr>
        <w:spacing w:line="276" w:lineRule="auto"/>
        <w:jc w:val="both"/>
        <w:rPr>
          <w:rFonts w:ascii="Arial Narrow" w:hAnsi="Arial Narrow"/>
          <w:sz w:val="27"/>
          <w:szCs w:val="27"/>
        </w:rPr>
      </w:pPr>
    </w:p>
    <w:p w:rsidR="00B355DC" w:rsidRPr="00AB50FE" w:rsidRDefault="00EC2A9D" w:rsidP="00B305A7">
      <w:pPr>
        <w:tabs>
          <w:tab w:val="left" w:pos="3975"/>
        </w:tabs>
        <w:spacing w:line="360" w:lineRule="auto"/>
        <w:ind w:firstLine="709"/>
        <w:jc w:val="both"/>
        <w:rPr>
          <w:rFonts w:ascii="Arial Narrow" w:hAnsi="Arial Narrow"/>
          <w:sz w:val="27"/>
          <w:szCs w:val="27"/>
        </w:rPr>
      </w:pPr>
      <w:r w:rsidRPr="00AB50FE">
        <w:rPr>
          <w:rFonts w:ascii="Arial Narrow" w:hAnsi="Arial Narrow"/>
          <w:sz w:val="27"/>
          <w:szCs w:val="27"/>
        </w:rPr>
        <w:t xml:space="preserve">En tanto, el Director General de Tránsito Municipal </w:t>
      </w:r>
      <w:r w:rsidR="00B355DC" w:rsidRPr="00AB50FE">
        <w:rPr>
          <w:rFonts w:ascii="Arial Narrow" w:hAnsi="Arial Narrow"/>
          <w:sz w:val="27"/>
          <w:szCs w:val="27"/>
        </w:rPr>
        <w:t xml:space="preserve">en la contestación de la demanda </w:t>
      </w:r>
      <w:r w:rsidRPr="00AB50FE">
        <w:rPr>
          <w:rFonts w:ascii="Arial Narrow" w:hAnsi="Arial Narrow"/>
          <w:sz w:val="27"/>
          <w:szCs w:val="27"/>
        </w:rPr>
        <w:t xml:space="preserve">no </w:t>
      </w:r>
      <w:r w:rsidR="00B355DC" w:rsidRPr="00AB50FE">
        <w:rPr>
          <w:rFonts w:ascii="Arial Narrow" w:hAnsi="Arial Narrow"/>
          <w:sz w:val="27"/>
          <w:szCs w:val="27"/>
        </w:rPr>
        <w:t xml:space="preserve">expresa </w:t>
      </w:r>
      <w:r w:rsidRPr="00AB50FE">
        <w:rPr>
          <w:rFonts w:ascii="Arial Narrow" w:hAnsi="Arial Narrow"/>
          <w:sz w:val="27"/>
          <w:szCs w:val="27"/>
        </w:rPr>
        <w:t>razonamientos tendentes a desvirtuar ese agravio</w:t>
      </w:r>
      <w:r w:rsidR="00036B15" w:rsidRPr="00AB50FE">
        <w:rPr>
          <w:rFonts w:ascii="Arial Narrow" w:hAnsi="Arial Narrow"/>
          <w:sz w:val="27"/>
          <w:szCs w:val="27"/>
        </w:rPr>
        <w:t>. . . . .  . . .</w:t>
      </w:r>
      <w:r w:rsidR="00E50390" w:rsidRPr="00AB50FE">
        <w:rPr>
          <w:rFonts w:ascii="Arial Narrow" w:hAnsi="Arial Narrow" w:cs="Arial Narrow"/>
          <w:sz w:val="27"/>
          <w:szCs w:val="27"/>
        </w:rPr>
        <w:t xml:space="preserve"> . . </w:t>
      </w:r>
    </w:p>
    <w:p w:rsidR="00296779" w:rsidRPr="00AB50FE" w:rsidRDefault="00296779" w:rsidP="000A5AC9">
      <w:pPr>
        <w:tabs>
          <w:tab w:val="left" w:pos="3975"/>
        </w:tabs>
        <w:spacing w:line="276" w:lineRule="auto"/>
        <w:jc w:val="both"/>
        <w:rPr>
          <w:rFonts w:ascii="Arial Narrow" w:hAnsi="Arial Narrow"/>
          <w:sz w:val="27"/>
          <w:szCs w:val="27"/>
        </w:rPr>
      </w:pPr>
    </w:p>
    <w:p w:rsidR="00296779" w:rsidRPr="00AB50FE" w:rsidRDefault="00296779" w:rsidP="00296779">
      <w:pPr>
        <w:spacing w:line="360" w:lineRule="auto"/>
        <w:ind w:firstLine="708"/>
        <w:jc w:val="both"/>
        <w:rPr>
          <w:rFonts w:ascii="Arial Narrow" w:hAnsi="Arial Narrow"/>
          <w:sz w:val="27"/>
          <w:szCs w:val="27"/>
        </w:rPr>
      </w:pPr>
      <w:r w:rsidRPr="00AB50FE">
        <w:rPr>
          <w:rFonts w:ascii="Arial Narrow" w:hAnsi="Arial Narrow"/>
          <w:sz w:val="27"/>
          <w:szCs w:val="27"/>
        </w:rPr>
        <w:t xml:space="preserve">Es </w:t>
      </w:r>
      <w:r w:rsidRPr="00AB50FE">
        <w:rPr>
          <w:rFonts w:ascii="Arial Narrow" w:hAnsi="Arial Narrow"/>
          <w:b/>
          <w:sz w:val="27"/>
          <w:szCs w:val="27"/>
        </w:rPr>
        <w:t xml:space="preserve">FUNDADO </w:t>
      </w:r>
      <w:r w:rsidRPr="00AB50FE">
        <w:rPr>
          <w:rFonts w:ascii="Arial Narrow" w:hAnsi="Arial Narrow"/>
          <w:sz w:val="27"/>
          <w:szCs w:val="27"/>
        </w:rPr>
        <w:t>este concepto de impugnación, en atención a las siguientes consideraciones:</w:t>
      </w:r>
      <w:r w:rsidRPr="00AB50FE">
        <w:rPr>
          <w:rFonts w:ascii="Arial Narrow" w:hAnsi="Arial Narrow" w:cs="Arial"/>
          <w:sz w:val="27"/>
          <w:szCs w:val="27"/>
        </w:rPr>
        <w:t xml:space="preserve"> . . . . . . . . . . . . . . . . .</w:t>
      </w:r>
      <w:r w:rsidRPr="00AB50FE">
        <w:rPr>
          <w:rFonts w:ascii="Arial Narrow" w:hAnsi="Arial Narrow"/>
          <w:bCs/>
          <w:sz w:val="27"/>
          <w:szCs w:val="27"/>
        </w:rPr>
        <w:t xml:space="preserve"> . . . . . .</w:t>
      </w:r>
      <w:r w:rsidRPr="00AB50FE">
        <w:rPr>
          <w:rFonts w:ascii="Arial Narrow" w:hAnsi="Arial Narrow" w:cs="Arial"/>
          <w:sz w:val="27"/>
          <w:szCs w:val="27"/>
        </w:rPr>
        <w:t xml:space="preserve"> . .  . . . . . . . . . . . . . . . . . . . . .</w:t>
      </w:r>
      <w:r w:rsidRPr="00AB50FE">
        <w:rPr>
          <w:rFonts w:ascii="Arial Narrow" w:hAnsi="Arial Narrow"/>
          <w:sz w:val="27"/>
          <w:szCs w:val="27"/>
        </w:rPr>
        <w:t xml:space="preserve"> . . . . . . . </w:t>
      </w:r>
    </w:p>
    <w:p w:rsidR="00296779" w:rsidRPr="00AB50FE" w:rsidRDefault="00296779" w:rsidP="000A5AC9">
      <w:pPr>
        <w:spacing w:line="276" w:lineRule="auto"/>
        <w:jc w:val="both"/>
        <w:rPr>
          <w:rFonts w:ascii="Arial Narrow" w:hAnsi="Arial Narrow"/>
          <w:sz w:val="27"/>
          <w:szCs w:val="27"/>
        </w:rPr>
      </w:pPr>
    </w:p>
    <w:p w:rsidR="00720A39" w:rsidRPr="00AB50FE" w:rsidRDefault="00EC2A9D" w:rsidP="00491CE5">
      <w:pPr>
        <w:spacing w:line="360" w:lineRule="auto"/>
        <w:ind w:firstLine="708"/>
        <w:jc w:val="both"/>
        <w:rPr>
          <w:rFonts w:ascii="Arial Narrow" w:hAnsi="Arial Narrow"/>
          <w:sz w:val="27"/>
          <w:szCs w:val="27"/>
        </w:rPr>
      </w:pPr>
      <w:r w:rsidRPr="00AB50FE">
        <w:rPr>
          <w:rFonts w:ascii="Arial Narrow" w:hAnsi="Arial Narrow"/>
          <w:sz w:val="27"/>
          <w:szCs w:val="27"/>
        </w:rPr>
        <w:t xml:space="preserve">Analizando las constancias que obran en autos se advierte que </w:t>
      </w:r>
      <w:r w:rsidR="002E0F15" w:rsidRPr="00AB50FE">
        <w:rPr>
          <w:rFonts w:ascii="Arial Narrow" w:hAnsi="Arial Narrow"/>
          <w:sz w:val="27"/>
          <w:szCs w:val="27"/>
        </w:rPr>
        <w:t>s</w:t>
      </w:r>
      <w:r w:rsidRPr="00AB50FE">
        <w:rPr>
          <w:rFonts w:ascii="Arial Narrow" w:hAnsi="Arial Narrow"/>
          <w:sz w:val="27"/>
          <w:szCs w:val="27"/>
        </w:rPr>
        <w:t>e</w:t>
      </w:r>
      <w:r w:rsidR="002E0F15" w:rsidRPr="00AB50FE">
        <w:rPr>
          <w:rFonts w:ascii="Arial Narrow" w:hAnsi="Arial Narrow"/>
          <w:sz w:val="27"/>
          <w:szCs w:val="27"/>
        </w:rPr>
        <w:t xml:space="preserve"> encuentra acreditada la</w:t>
      </w:r>
      <w:r w:rsidRPr="00AB50FE">
        <w:rPr>
          <w:rFonts w:ascii="Arial Narrow" w:hAnsi="Arial Narrow"/>
          <w:sz w:val="27"/>
          <w:szCs w:val="27"/>
        </w:rPr>
        <w:t xml:space="preserve"> calific</w:t>
      </w:r>
      <w:r w:rsidR="002E0F15" w:rsidRPr="00AB50FE">
        <w:rPr>
          <w:rFonts w:ascii="Arial Narrow" w:hAnsi="Arial Narrow"/>
          <w:sz w:val="27"/>
          <w:szCs w:val="27"/>
        </w:rPr>
        <w:t>aci</w:t>
      </w:r>
      <w:r w:rsidRPr="00AB50FE">
        <w:rPr>
          <w:rFonts w:ascii="Arial Narrow" w:hAnsi="Arial Narrow"/>
          <w:sz w:val="27"/>
          <w:szCs w:val="27"/>
        </w:rPr>
        <w:t>ó</w:t>
      </w:r>
      <w:r w:rsidR="002E0F15" w:rsidRPr="00AB50FE">
        <w:rPr>
          <w:rFonts w:ascii="Arial Narrow" w:hAnsi="Arial Narrow"/>
          <w:sz w:val="27"/>
          <w:szCs w:val="27"/>
        </w:rPr>
        <w:t>n</w:t>
      </w:r>
      <w:r w:rsidRPr="00AB50FE">
        <w:rPr>
          <w:rFonts w:ascii="Arial Narrow" w:hAnsi="Arial Narrow"/>
          <w:sz w:val="27"/>
          <w:szCs w:val="27"/>
        </w:rPr>
        <w:t xml:space="preserve"> </w:t>
      </w:r>
      <w:r w:rsidR="002E0F15" w:rsidRPr="00AB50FE">
        <w:rPr>
          <w:rFonts w:ascii="Arial Narrow" w:hAnsi="Arial Narrow"/>
          <w:sz w:val="27"/>
          <w:szCs w:val="27"/>
        </w:rPr>
        <w:t>d</w:t>
      </w:r>
      <w:r w:rsidRPr="00AB50FE">
        <w:rPr>
          <w:rFonts w:ascii="Arial Narrow" w:hAnsi="Arial Narrow"/>
          <w:sz w:val="27"/>
          <w:szCs w:val="27"/>
        </w:rPr>
        <w:t xml:space="preserve">el acta de infracción número </w:t>
      </w:r>
      <w:r w:rsidR="00AB50FE" w:rsidRPr="00AB50FE">
        <w:rPr>
          <w:rFonts w:ascii="Arial Narrow" w:hAnsi="Arial Narrow"/>
          <w:sz w:val="27"/>
          <w:szCs w:val="27"/>
        </w:rPr>
        <w:t>(…)</w:t>
      </w:r>
      <w:r w:rsidR="002E0F15" w:rsidRPr="00AB50FE">
        <w:rPr>
          <w:rFonts w:ascii="Arial Narrow" w:hAnsi="Arial Narrow"/>
          <w:sz w:val="27"/>
          <w:szCs w:val="27"/>
        </w:rPr>
        <w:t>,</w:t>
      </w:r>
      <w:r w:rsidRPr="00AB50FE">
        <w:rPr>
          <w:rFonts w:ascii="Arial Narrow" w:hAnsi="Arial Narrow"/>
          <w:sz w:val="27"/>
          <w:szCs w:val="27"/>
        </w:rPr>
        <w:t xml:space="preserve"> de fecha 28 veintiocho de mayo del año 2016 dos mil dieciséis, en el cual se </w:t>
      </w:r>
      <w:r w:rsidR="0093183D" w:rsidRPr="00AB50FE">
        <w:rPr>
          <w:rFonts w:ascii="Arial Narrow" w:hAnsi="Arial Narrow"/>
          <w:sz w:val="27"/>
          <w:szCs w:val="27"/>
        </w:rPr>
        <w:t xml:space="preserve">enuncian los </w:t>
      </w:r>
      <w:r w:rsidRPr="00AB50FE">
        <w:rPr>
          <w:rFonts w:ascii="Arial Narrow" w:hAnsi="Arial Narrow"/>
          <w:sz w:val="27"/>
          <w:szCs w:val="27"/>
        </w:rPr>
        <w:t xml:space="preserve">hechos presuntamente constitutivos de </w:t>
      </w:r>
      <w:r w:rsidR="002E0F15" w:rsidRPr="00AB50FE">
        <w:rPr>
          <w:rFonts w:ascii="Arial Narrow" w:hAnsi="Arial Narrow"/>
          <w:sz w:val="27"/>
          <w:szCs w:val="27"/>
        </w:rPr>
        <w:t>infracción d</w:t>
      </w:r>
      <w:r w:rsidRPr="00AB50FE">
        <w:rPr>
          <w:rFonts w:ascii="Arial Narrow" w:hAnsi="Arial Narrow"/>
          <w:sz w:val="27"/>
          <w:szCs w:val="27"/>
        </w:rPr>
        <w:t>el artículo 7, fracción V</w:t>
      </w:r>
      <w:r w:rsidR="002E0F15" w:rsidRPr="00AB50FE">
        <w:rPr>
          <w:rFonts w:ascii="Arial Narrow" w:hAnsi="Arial Narrow"/>
          <w:sz w:val="27"/>
          <w:szCs w:val="27"/>
        </w:rPr>
        <w:t>,</w:t>
      </w:r>
      <w:r w:rsidRPr="00AB50FE">
        <w:rPr>
          <w:rFonts w:ascii="Arial Narrow" w:hAnsi="Arial Narrow"/>
          <w:sz w:val="27"/>
          <w:szCs w:val="27"/>
        </w:rPr>
        <w:t xml:space="preserve"> del Reglamento de Tránsito Municipal d</w:t>
      </w:r>
      <w:r w:rsidR="002E0F15" w:rsidRPr="00AB50FE">
        <w:rPr>
          <w:rFonts w:ascii="Arial Narrow" w:hAnsi="Arial Narrow"/>
          <w:sz w:val="27"/>
          <w:szCs w:val="27"/>
        </w:rPr>
        <w:t>e León, Guanajuato</w:t>
      </w:r>
      <w:r w:rsidRPr="00AB50FE">
        <w:rPr>
          <w:rFonts w:ascii="Arial Narrow" w:hAnsi="Arial Narrow"/>
          <w:sz w:val="27"/>
          <w:szCs w:val="27"/>
        </w:rPr>
        <w:t xml:space="preserve"> y que al actor </w:t>
      </w:r>
      <w:r w:rsidR="002E0F15" w:rsidRPr="00AB50FE">
        <w:rPr>
          <w:rFonts w:ascii="Arial Narrow" w:hAnsi="Arial Narrow"/>
          <w:sz w:val="27"/>
          <w:szCs w:val="27"/>
        </w:rPr>
        <w:t>se le impuso un</w:t>
      </w:r>
      <w:r w:rsidRPr="00AB50FE">
        <w:rPr>
          <w:rFonts w:ascii="Arial Narrow" w:hAnsi="Arial Narrow"/>
          <w:sz w:val="27"/>
          <w:szCs w:val="27"/>
        </w:rPr>
        <w:t xml:space="preserve">a multa por la cantidad de $986.04 (novecientos ochenta y seis pesos 04/100 moneda nacional); </w:t>
      </w:r>
      <w:r w:rsidR="0093183D" w:rsidRPr="00AB50FE">
        <w:rPr>
          <w:rFonts w:ascii="Arial Narrow" w:hAnsi="Arial Narrow"/>
          <w:sz w:val="27"/>
          <w:szCs w:val="27"/>
        </w:rPr>
        <w:t xml:space="preserve">hechos que se demuestran con el comprobante de pago en línea con referencia </w:t>
      </w:r>
      <w:r w:rsidR="00AB50FE" w:rsidRPr="00AB50FE">
        <w:rPr>
          <w:rFonts w:ascii="Arial Narrow" w:hAnsi="Arial Narrow"/>
          <w:sz w:val="27"/>
          <w:szCs w:val="27"/>
        </w:rPr>
        <w:t>(…)</w:t>
      </w:r>
      <w:r w:rsidR="0093183D" w:rsidRPr="00AB50FE">
        <w:rPr>
          <w:rFonts w:ascii="Arial Narrow" w:hAnsi="Arial Narrow"/>
          <w:sz w:val="27"/>
          <w:szCs w:val="27"/>
        </w:rPr>
        <w:t xml:space="preserve"> y con el estado de cuenta de multa de tránsito, pues de estos dos documentos se advierte la calificación de la infracción en la que al actor se le impuso la multa impugnada</w:t>
      </w:r>
      <w:r w:rsidR="00720A39" w:rsidRPr="00AB50FE">
        <w:rPr>
          <w:rFonts w:ascii="Arial Narrow" w:hAnsi="Arial Narrow"/>
          <w:sz w:val="27"/>
          <w:szCs w:val="27"/>
        </w:rPr>
        <w:t xml:space="preserve">. . . . . . . . . . . . . . . . . . . . . . . . . . . . . . . . . . . . . . . . . . </w:t>
      </w:r>
      <w:r w:rsidR="0093183D" w:rsidRPr="00AB50FE">
        <w:rPr>
          <w:rFonts w:ascii="Arial Narrow" w:hAnsi="Arial Narrow"/>
          <w:sz w:val="27"/>
          <w:szCs w:val="27"/>
        </w:rPr>
        <w:t>. .</w:t>
      </w:r>
    </w:p>
    <w:p w:rsidR="0093183D" w:rsidRPr="00AB50FE" w:rsidRDefault="0093183D" w:rsidP="00160BFA">
      <w:pPr>
        <w:tabs>
          <w:tab w:val="left" w:pos="3975"/>
        </w:tabs>
        <w:spacing w:line="276" w:lineRule="auto"/>
        <w:jc w:val="both"/>
        <w:rPr>
          <w:rFonts w:ascii="Arial Narrow" w:hAnsi="Arial Narrow"/>
          <w:sz w:val="27"/>
          <w:szCs w:val="27"/>
        </w:rPr>
      </w:pPr>
    </w:p>
    <w:p w:rsidR="00E50390" w:rsidRPr="00AB50FE" w:rsidRDefault="00160BFA" w:rsidP="00160BFA">
      <w:pPr>
        <w:tabs>
          <w:tab w:val="left" w:pos="3975"/>
        </w:tabs>
        <w:spacing w:line="360" w:lineRule="auto"/>
        <w:ind w:firstLine="709"/>
        <w:jc w:val="both"/>
        <w:rPr>
          <w:rFonts w:ascii="Arial Narrow" w:hAnsi="Arial Narrow"/>
          <w:sz w:val="27"/>
          <w:szCs w:val="27"/>
        </w:rPr>
      </w:pPr>
      <w:r w:rsidRPr="00AB50FE">
        <w:rPr>
          <w:rFonts w:ascii="Arial Narrow" w:hAnsi="Arial Narrow"/>
          <w:sz w:val="27"/>
          <w:szCs w:val="27"/>
        </w:rPr>
        <w:t>Por su</w:t>
      </w:r>
      <w:r w:rsidR="00E50390" w:rsidRPr="00AB50FE">
        <w:rPr>
          <w:rFonts w:ascii="Arial Narrow" w:hAnsi="Arial Narrow"/>
          <w:sz w:val="27"/>
          <w:szCs w:val="27"/>
        </w:rPr>
        <w:t xml:space="preserve"> parte</w:t>
      </w:r>
      <w:r w:rsidRPr="00AB50FE">
        <w:rPr>
          <w:rFonts w:ascii="Arial Narrow" w:hAnsi="Arial Narrow"/>
          <w:sz w:val="27"/>
          <w:szCs w:val="27"/>
        </w:rPr>
        <w:t xml:space="preserve"> el actor</w:t>
      </w:r>
      <w:r w:rsidR="00E50390" w:rsidRPr="00AB50FE">
        <w:rPr>
          <w:rFonts w:ascii="Arial Narrow" w:hAnsi="Arial Narrow"/>
          <w:sz w:val="27"/>
          <w:szCs w:val="27"/>
        </w:rPr>
        <w:t xml:space="preserve"> niega lisa y llan</w:t>
      </w:r>
      <w:r w:rsidR="00EC2A9D" w:rsidRPr="00AB50FE">
        <w:rPr>
          <w:rFonts w:ascii="Arial Narrow" w:hAnsi="Arial Narrow"/>
          <w:sz w:val="27"/>
          <w:szCs w:val="27"/>
        </w:rPr>
        <w:t xml:space="preserve">amente haber cometido </w:t>
      </w:r>
      <w:r w:rsidRPr="00AB50FE">
        <w:rPr>
          <w:rFonts w:ascii="Arial Narrow" w:hAnsi="Arial Narrow"/>
          <w:sz w:val="27"/>
          <w:szCs w:val="27"/>
        </w:rPr>
        <w:t>alguna</w:t>
      </w:r>
      <w:r w:rsidR="00EC2A9D" w:rsidRPr="00AB50FE">
        <w:rPr>
          <w:rFonts w:ascii="Arial Narrow" w:hAnsi="Arial Narrow"/>
          <w:sz w:val="27"/>
          <w:szCs w:val="27"/>
        </w:rPr>
        <w:t xml:space="preserve"> infracción</w:t>
      </w:r>
      <w:r w:rsidR="00E50390" w:rsidRPr="00AB50FE">
        <w:rPr>
          <w:rFonts w:ascii="Arial Narrow" w:hAnsi="Arial Narrow"/>
          <w:sz w:val="27"/>
          <w:szCs w:val="27"/>
        </w:rPr>
        <w:t xml:space="preserve"> </w:t>
      </w:r>
      <w:r w:rsidRPr="00AB50FE">
        <w:rPr>
          <w:rFonts w:ascii="Arial Narrow" w:hAnsi="Arial Narrow"/>
          <w:sz w:val="27"/>
          <w:szCs w:val="27"/>
        </w:rPr>
        <w:t>al Reglamento de Tránsito del Municipio de León, Guanajuato</w:t>
      </w:r>
      <w:r w:rsidR="00853000" w:rsidRPr="00AB50FE">
        <w:rPr>
          <w:rFonts w:ascii="Arial Narrow" w:hAnsi="Arial Narrow"/>
          <w:sz w:val="27"/>
          <w:szCs w:val="27"/>
        </w:rPr>
        <w:t xml:space="preserve"> y que se le haya dado a conocer los motivos de la supuesta infracción</w:t>
      </w:r>
      <w:r w:rsidRPr="00AB50FE">
        <w:rPr>
          <w:rFonts w:ascii="Arial Narrow" w:hAnsi="Arial Narrow"/>
          <w:sz w:val="27"/>
          <w:szCs w:val="27"/>
        </w:rPr>
        <w:t xml:space="preserve">, </w:t>
      </w:r>
      <w:r w:rsidR="00E50390" w:rsidRPr="00AB50FE">
        <w:rPr>
          <w:rFonts w:ascii="Arial Narrow" w:hAnsi="Arial Narrow"/>
          <w:sz w:val="27"/>
          <w:szCs w:val="27"/>
        </w:rPr>
        <w:t xml:space="preserve">de ahí, que esta negativa trae como efectos la reversión de la carga de la prueba al </w:t>
      </w:r>
      <w:r w:rsidR="00EC2A9D" w:rsidRPr="00AB50FE">
        <w:rPr>
          <w:rFonts w:ascii="Arial Narrow" w:hAnsi="Arial Narrow"/>
          <w:sz w:val="27"/>
          <w:szCs w:val="27"/>
        </w:rPr>
        <w:t>Director General de Tránsito Municipal</w:t>
      </w:r>
      <w:r w:rsidR="00E50390" w:rsidRPr="00AB50FE">
        <w:rPr>
          <w:rFonts w:ascii="Arial Narrow" w:hAnsi="Arial Narrow"/>
          <w:sz w:val="27"/>
          <w:szCs w:val="27"/>
        </w:rPr>
        <w:t xml:space="preserve">, a quien le corresponderá demostrar </w:t>
      </w:r>
      <w:r w:rsidR="00EC2A9D" w:rsidRPr="00AB50FE">
        <w:rPr>
          <w:rFonts w:ascii="Arial Narrow" w:hAnsi="Arial Narrow"/>
          <w:sz w:val="27"/>
          <w:szCs w:val="27"/>
        </w:rPr>
        <w:t xml:space="preserve">que </w:t>
      </w:r>
      <w:r w:rsidR="00853000" w:rsidRPr="00AB50FE">
        <w:rPr>
          <w:rFonts w:ascii="Arial Narrow" w:hAnsi="Arial Narrow"/>
          <w:sz w:val="27"/>
          <w:szCs w:val="27"/>
        </w:rPr>
        <w:t>el actor conoció los motivos de la supuesta infracción y que cali</w:t>
      </w:r>
      <w:r w:rsidRPr="00AB50FE">
        <w:rPr>
          <w:rFonts w:ascii="Arial Narrow" w:hAnsi="Arial Narrow"/>
          <w:sz w:val="27"/>
          <w:szCs w:val="27"/>
        </w:rPr>
        <w:t>f</w:t>
      </w:r>
      <w:r w:rsidR="00853000" w:rsidRPr="00AB50FE">
        <w:rPr>
          <w:rFonts w:ascii="Arial Narrow" w:hAnsi="Arial Narrow"/>
          <w:sz w:val="27"/>
          <w:szCs w:val="27"/>
        </w:rPr>
        <w:t>i</w:t>
      </w:r>
      <w:r w:rsidRPr="00AB50FE">
        <w:rPr>
          <w:rFonts w:ascii="Arial Narrow" w:hAnsi="Arial Narrow"/>
          <w:sz w:val="27"/>
          <w:szCs w:val="27"/>
        </w:rPr>
        <w:t xml:space="preserve">có el acta de infracción </w:t>
      </w:r>
      <w:r w:rsidR="00AB50FE" w:rsidRPr="00AB50FE">
        <w:rPr>
          <w:rFonts w:ascii="Arial Narrow" w:hAnsi="Arial Narrow"/>
          <w:sz w:val="27"/>
          <w:szCs w:val="27"/>
        </w:rPr>
        <w:t>(…)</w:t>
      </w:r>
      <w:r w:rsidRPr="00AB50FE">
        <w:rPr>
          <w:rFonts w:ascii="Arial Narrow" w:hAnsi="Arial Narrow"/>
          <w:sz w:val="27"/>
          <w:szCs w:val="27"/>
        </w:rPr>
        <w:t xml:space="preserve"> de fecha 28 veintiocho de </w:t>
      </w:r>
      <w:r w:rsidRPr="00AB50FE">
        <w:rPr>
          <w:rFonts w:ascii="Arial Narrow" w:hAnsi="Arial Narrow"/>
          <w:sz w:val="27"/>
          <w:szCs w:val="27"/>
        </w:rPr>
        <w:lastRenderedPageBreak/>
        <w:t xml:space="preserve">mayo del año 2016 dos mil dieciséis, </w:t>
      </w:r>
      <w:r w:rsidR="00E50390" w:rsidRPr="00AB50FE">
        <w:rPr>
          <w:rFonts w:ascii="Arial Narrow" w:hAnsi="Arial Narrow"/>
          <w:sz w:val="27"/>
          <w:szCs w:val="27"/>
        </w:rPr>
        <w:t xml:space="preserve">ya que el Juzgador no está en aptitud de exigir al impetrante la exhibición de medio de prueba alguno que lo lleve al conocimiento de los hechos, pues de hacerlo, lo estaría forzando a demostrar hechos negativos, lo cual es contrario a la técnica jurídica del proceso administrativo. </w:t>
      </w:r>
    </w:p>
    <w:p w:rsidR="00E50390" w:rsidRPr="00AB50FE" w:rsidRDefault="00E50390" w:rsidP="0025283F">
      <w:pPr>
        <w:tabs>
          <w:tab w:val="left" w:pos="3975"/>
        </w:tabs>
        <w:spacing w:line="276" w:lineRule="auto"/>
        <w:jc w:val="both"/>
        <w:rPr>
          <w:rFonts w:ascii="Arial Narrow" w:hAnsi="Arial Narrow"/>
          <w:sz w:val="27"/>
          <w:szCs w:val="27"/>
        </w:rPr>
      </w:pPr>
    </w:p>
    <w:p w:rsidR="00E50390" w:rsidRPr="00AB50FE" w:rsidRDefault="00E50390" w:rsidP="00E50390">
      <w:pPr>
        <w:tabs>
          <w:tab w:val="left" w:pos="3975"/>
        </w:tabs>
        <w:spacing w:line="360" w:lineRule="auto"/>
        <w:ind w:firstLine="709"/>
        <w:jc w:val="both"/>
        <w:rPr>
          <w:rFonts w:ascii="Arial Narrow" w:hAnsi="Arial Narrow"/>
          <w:sz w:val="27"/>
          <w:szCs w:val="27"/>
        </w:rPr>
      </w:pPr>
      <w:r w:rsidRPr="00AB50FE">
        <w:rPr>
          <w:rFonts w:ascii="Arial Narrow" w:hAnsi="Arial Narrow"/>
          <w:sz w:val="27"/>
          <w:szCs w:val="27"/>
        </w:rPr>
        <w:t xml:space="preserve">De esta manera, </w:t>
      </w:r>
      <w:r w:rsidR="009B082A" w:rsidRPr="00AB50FE">
        <w:rPr>
          <w:rFonts w:ascii="Arial Narrow" w:hAnsi="Arial Narrow"/>
          <w:sz w:val="27"/>
          <w:szCs w:val="27"/>
        </w:rPr>
        <w:t xml:space="preserve">de acuerdo a lo dispuesto por el artículo 47 del Código de Procedimiento y Justicia Administrativa para el Estado y los Municipios de Guanajuato, </w:t>
      </w:r>
      <w:r w:rsidRPr="00AB50FE">
        <w:rPr>
          <w:rFonts w:ascii="Arial Narrow" w:hAnsi="Arial Narrow"/>
          <w:sz w:val="27"/>
          <w:szCs w:val="27"/>
        </w:rPr>
        <w:t xml:space="preserve">no le corresponde al actor acreditar que </w:t>
      </w:r>
      <w:r w:rsidR="009B082A" w:rsidRPr="00AB50FE">
        <w:rPr>
          <w:rFonts w:ascii="Arial Narrow" w:hAnsi="Arial Narrow"/>
          <w:sz w:val="27"/>
          <w:szCs w:val="27"/>
        </w:rPr>
        <w:t xml:space="preserve">no </w:t>
      </w:r>
      <w:r w:rsidR="0025283F" w:rsidRPr="00AB50FE">
        <w:rPr>
          <w:rFonts w:ascii="Arial Narrow" w:hAnsi="Arial Narrow"/>
          <w:sz w:val="27"/>
          <w:szCs w:val="27"/>
        </w:rPr>
        <w:t>conoció los hechos que se le reprochan y que no cometió</w:t>
      </w:r>
      <w:r w:rsidR="009B082A" w:rsidRPr="00AB50FE">
        <w:rPr>
          <w:rFonts w:ascii="Arial Narrow" w:hAnsi="Arial Narrow"/>
          <w:sz w:val="27"/>
          <w:szCs w:val="27"/>
        </w:rPr>
        <w:t xml:space="preserve"> la infracción administrativa prevista en el artículo 7, fracción V,</w:t>
      </w:r>
      <w:r w:rsidRPr="00AB50FE">
        <w:rPr>
          <w:rFonts w:ascii="Arial Narrow" w:hAnsi="Arial Narrow"/>
          <w:sz w:val="27"/>
          <w:szCs w:val="27"/>
        </w:rPr>
        <w:t xml:space="preserve"> </w:t>
      </w:r>
      <w:r w:rsidR="009B082A" w:rsidRPr="00AB50FE">
        <w:rPr>
          <w:rFonts w:ascii="Arial Narrow" w:hAnsi="Arial Narrow"/>
          <w:sz w:val="27"/>
          <w:szCs w:val="27"/>
        </w:rPr>
        <w:t>d</w:t>
      </w:r>
      <w:r w:rsidRPr="00AB50FE">
        <w:rPr>
          <w:rFonts w:ascii="Arial Narrow" w:hAnsi="Arial Narrow"/>
          <w:sz w:val="27"/>
          <w:szCs w:val="27"/>
        </w:rPr>
        <w:t xml:space="preserve">el </w:t>
      </w:r>
      <w:r w:rsidR="009B082A" w:rsidRPr="00AB50FE">
        <w:rPr>
          <w:rFonts w:ascii="Arial Narrow" w:hAnsi="Arial Narrow"/>
          <w:sz w:val="27"/>
          <w:szCs w:val="27"/>
        </w:rPr>
        <w:t xml:space="preserve">referido </w:t>
      </w:r>
      <w:r w:rsidRPr="00AB50FE">
        <w:rPr>
          <w:rFonts w:ascii="Arial Narrow" w:hAnsi="Arial Narrow"/>
          <w:sz w:val="27"/>
          <w:szCs w:val="27"/>
        </w:rPr>
        <w:t xml:space="preserve">Reglamento de Tránsito Municipal, pues </w:t>
      </w:r>
      <w:r w:rsidR="009B082A" w:rsidRPr="00AB50FE">
        <w:rPr>
          <w:rFonts w:ascii="Arial Narrow" w:hAnsi="Arial Narrow"/>
          <w:sz w:val="27"/>
          <w:szCs w:val="27"/>
        </w:rPr>
        <w:t xml:space="preserve">la autoridad demandada tiene </w:t>
      </w:r>
      <w:r w:rsidRPr="00AB50FE">
        <w:rPr>
          <w:rFonts w:ascii="Arial Narrow" w:hAnsi="Arial Narrow"/>
          <w:sz w:val="27"/>
          <w:szCs w:val="27"/>
        </w:rPr>
        <w:t xml:space="preserve">la </w:t>
      </w:r>
      <w:r w:rsidR="009B082A" w:rsidRPr="00AB50FE">
        <w:rPr>
          <w:rFonts w:ascii="Arial Narrow" w:hAnsi="Arial Narrow"/>
          <w:sz w:val="27"/>
          <w:szCs w:val="27"/>
        </w:rPr>
        <w:t>carga de la prueba</w:t>
      </w:r>
      <w:r w:rsidR="0025283F" w:rsidRPr="00AB50FE">
        <w:rPr>
          <w:rFonts w:ascii="Arial Narrow" w:hAnsi="Arial Narrow"/>
          <w:sz w:val="27"/>
          <w:szCs w:val="27"/>
        </w:rPr>
        <w:t xml:space="preserve"> par demostrar estos dos hechos</w:t>
      </w:r>
      <w:r w:rsidR="009B082A" w:rsidRPr="00AB50FE">
        <w:rPr>
          <w:rFonts w:ascii="Arial Narrow" w:hAnsi="Arial Narrow"/>
          <w:sz w:val="27"/>
          <w:szCs w:val="27"/>
        </w:rPr>
        <w:t>;</w:t>
      </w:r>
      <w:r w:rsidRPr="00AB50FE">
        <w:rPr>
          <w:rFonts w:ascii="Arial Narrow" w:hAnsi="Arial Narrow"/>
          <w:sz w:val="27"/>
          <w:szCs w:val="27"/>
        </w:rPr>
        <w:t xml:space="preserve"> </w:t>
      </w:r>
      <w:r w:rsidR="009B082A" w:rsidRPr="00AB50FE">
        <w:rPr>
          <w:rFonts w:ascii="Arial Narrow" w:hAnsi="Arial Narrow"/>
          <w:sz w:val="27"/>
          <w:szCs w:val="27"/>
        </w:rPr>
        <w:t>num</w:t>
      </w:r>
      <w:r w:rsidRPr="00AB50FE">
        <w:rPr>
          <w:rFonts w:ascii="Arial Narrow" w:hAnsi="Arial Narrow"/>
          <w:sz w:val="27"/>
          <w:szCs w:val="27"/>
        </w:rPr>
        <w:t>e</w:t>
      </w:r>
      <w:r w:rsidR="009B082A" w:rsidRPr="00AB50FE">
        <w:rPr>
          <w:rFonts w:ascii="Arial Narrow" w:hAnsi="Arial Narrow"/>
          <w:sz w:val="27"/>
          <w:szCs w:val="27"/>
        </w:rPr>
        <w:t>ra</w:t>
      </w:r>
      <w:r w:rsidRPr="00AB50FE">
        <w:rPr>
          <w:rFonts w:ascii="Arial Narrow" w:hAnsi="Arial Narrow"/>
          <w:sz w:val="27"/>
          <w:szCs w:val="27"/>
        </w:rPr>
        <w:t xml:space="preserve">l que establece: . . . . . . . . . . . . . . . . . . . . . . . . . . . . . . . . </w:t>
      </w:r>
      <w:r w:rsidR="0025283F" w:rsidRPr="00AB50FE">
        <w:rPr>
          <w:rFonts w:ascii="Arial Narrow" w:hAnsi="Arial Narrow"/>
          <w:sz w:val="27"/>
          <w:szCs w:val="27"/>
        </w:rPr>
        <w:t xml:space="preserve">. . . . . . . . . . . . . . . . . . . . . . . </w:t>
      </w:r>
    </w:p>
    <w:p w:rsidR="00E50390" w:rsidRPr="00AB50FE" w:rsidRDefault="00E50390" w:rsidP="0025283F">
      <w:pPr>
        <w:spacing w:line="276" w:lineRule="auto"/>
        <w:jc w:val="both"/>
        <w:rPr>
          <w:rFonts w:ascii="Arial Narrow" w:hAnsi="Arial Narrow"/>
          <w:sz w:val="27"/>
          <w:szCs w:val="27"/>
        </w:rPr>
      </w:pPr>
    </w:p>
    <w:p w:rsidR="00E50390" w:rsidRPr="00AB50FE" w:rsidRDefault="00E50390" w:rsidP="00E50390">
      <w:pPr>
        <w:spacing w:line="360" w:lineRule="auto"/>
        <w:ind w:firstLine="708"/>
        <w:jc w:val="both"/>
        <w:rPr>
          <w:rFonts w:ascii="Arial Narrow" w:hAnsi="Arial Narrow"/>
          <w:i/>
        </w:rPr>
      </w:pPr>
      <w:r w:rsidRPr="00AB50FE">
        <w:rPr>
          <w:rFonts w:ascii="Arial Narrow" w:hAnsi="Arial Narrow"/>
          <w:i/>
        </w:rPr>
        <w:t xml:space="preserve">“Artículo 47.- Los actos administrativos se presumirán legales; sin embargo, las autoridades administrativas deberán probar los hechos que los motiven cuando el interesado los niegue lisa y llanamente, a menos que la negativa implique la afirmación de otro hecho.”. . </w:t>
      </w:r>
    </w:p>
    <w:p w:rsidR="00E50390" w:rsidRPr="00AB50FE" w:rsidRDefault="00E50390" w:rsidP="00E50390">
      <w:pPr>
        <w:spacing w:line="276" w:lineRule="auto"/>
        <w:jc w:val="both"/>
        <w:rPr>
          <w:rFonts w:ascii="Arial Narrow" w:hAnsi="Arial Narrow"/>
          <w:sz w:val="27"/>
          <w:szCs w:val="27"/>
        </w:rPr>
      </w:pPr>
    </w:p>
    <w:p w:rsidR="00AB08DE" w:rsidRPr="00AB50FE" w:rsidRDefault="00E50390" w:rsidP="00AB08DE">
      <w:pPr>
        <w:spacing w:line="360" w:lineRule="auto"/>
        <w:ind w:firstLine="708"/>
        <w:jc w:val="both"/>
        <w:rPr>
          <w:rFonts w:ascii="Arial Narrow" w:hAnsi="Arial Narrow"/>
          <w:sz w:val="27"/>
          <w:szCs w:val="27"/>
        </w:rPr>
      </w:pPr>
      <w:r w:rsidRPr="00AB50FE">
        <w:rPr>
          <w:rFonts w:ascii="Arial Narrow" w:hAnsi="Arial Narrow"/>
          <w:sz w:val="27"/>
          <w:szCs w:val="27"/>
        </w:rPr>
        <w:t xml:space="preserve">Ahora bien, es el caso que, existe </w:t>
      </w:r>
      <w:r w:rsidR="0025283F" w:rsidRPr="00AB50FE">
        <w:rPr>
          <w:rFonts w:ascii="Arial Narrow" w:hAnsi="Arial Narrow"/>
          <w:sz w:val="27"/>
          <w:szCs w:val="27"/>
        </w:rPr>
        <w:t>l</w:t>
      </w:r>
      <w:r w:rsidRPr="00AB50FE">
        <w:rPr>
          <w:rFonts w:ascii="Arial Narrow" w:hAnsi="Arial Narrow"/>
          <w:sz w:val="27"/>
          <w:szCs w:val="27"/>
        </w:rPr>
        <w:t xml:space="preserve">a negativa lisa y llana </w:t>
      </w:r>
      <w:r w:rsidR="0025283F" w:rsidRPr="00AB50FE">
        <w:rPr>
          <w:rFonts w:ascii="Arial Narrow" w:hAnsi="Arial Narrow"/>
          <w:sz w:val="27"/>
          <w:szCs w:val="27"/>
        </w:rPr>
        <w:t xml:space="preserve">de no haber conocido los hechos motivo de la infracción y </w:t>
      </w:r>
      <w:r w:rsidRPr="00AB50FE">
        <w:rPr>
          <w:rFonts w:ascii="Arial Narrow" w:hAnsi="Arial Narrow"/>
          <w:sz w:val="27"/>
          <w:szCs w:val="27"/>
        </w:rPr>
        <w:t>de</w:t>
      </w:r>
      <w:r w:rsidR="00720A39" w:rsidRPr="00AB50FE">
        <w:rPr>
          <w:rFonts w:ascii="Arial Narrow" w:hAnsi="Arial Narrow"/>
          <w:sz w:val="27"/>
          <w:szCs w:val="27"/>
        </w:rPr>
        <w:t xml:space="preserve"> no haber cometido infracción alguna al Reglamento de Tránsito Municipal de </w:t>
      </w:r>
      <w:r w:rsidR="009B082A" w:rsidRPr="00AB50FE">
        <w:rPr>
          <w:rFonts w:ascii="Arial Narrow" w:hAnsi="Arial Narrow"/>
          <w:sz w:val="27"/>
          <w:szCs w:val="27"/>
        </w:rPr>
        <w:t>León</w:t>
      </w:r>
      <w:r w:rsidR="00720A39" w:rsidRPr="00AB50FE">
        <w:rPr>
          <w:rFonts w:ascii="Arial Narrow" w:hAnsi="Arial Narrow"/>
          <w:sz w:val="27"/>
          <w:szCs w:val="27"/>
        </w:rPr>
        <w:t>, Guanajuato</w:t>
      </w:r>
      <w:r w:rsidRPr="00AB50FE">
        <w:rPr>
          <w:rFonts w:ascii="Arial Narrow" w:hAnsi="Arial Narrow"/>
          <w:sz w:val="27"/>
          <w:szCs w:val="27"/>
        </w:rPr>
        <w:t xml:space="preserve">, esto es, la parte actora </w:t>
      </w:r>
      <w:r w:rsidR="00296779" w:rsidRPr="00AB50FE">
        <w:rPr>
          <w:rFonts w:ascii="Arial Narrow" w:hAnsi="Arial Narrow"/>
          <w:sz w:val="27"/>
          <w:szCs w:val="27"/>
        </w:rPr>
        <w:t xml:space="preserve">niega haber </w:t>
      </w:r>
      <w:r w:rsidR="00006587" w:rsidRPr="00AB50FE">
        <w:rPr>
          <w:rFonts w:ascii="Arial Narrow" w:hAnsi="Arial Narrow"/>
          <w:sz w:val="27"/>
          <w:szCs w:val="27"/>
        </w:rPr>
        <w:t>circulado en sentido</w:t>
      </w:r>
      <w:r w:rsidR="002C374B" w:rsidRPr="00AB50FE">
        <w:rPr>
          <w:rFonts w:ascii="Arial Narrow" w:hAnsi="Arial Narrow"/>
          <w:sz w:val="27"/>
          <w:szCs w:val="27"/>
        </w:rPr>
        <w:t xml:space="preserve"> </w:t>
      </w:r>
      <w:r w:rsidR="00006587" w:rsidRPr="00AB50FE">
        <w:rPr>
          <w:rFonts w:ascii="Arial Narrow" w:hAnsi="Arial Narrow"/>
          <w:sz w:val="27"/>
          <w:szCs w:val="27"/>
        </w:rPr>
        <w:t xml:space="preserve">opuesto al </w:t>
      </w:r>
      <w:r w:rsidR="0025283F" w:rsidRPr="00AB50FE">
        <w:rPr>
          <w:rFonts w:ascii="Arial Narrow" w:hAnsi="Arial Narrow" w:cs="Arial"/>
          <w:sz w:val="27"/>
          <w:szCs w:val="27"/>
        </w:rPr>
        <w:t>indicado en el señalamiento</w:t>
      </w:r>
      <w:r w:rsidR="0025283F" w:rsidRPr="00AB50FE">
        <w:rPr>
          <w:rFonts w:ascii="Arial Narrow" w:hAnsi="Arial Narrow"/>
          <w:sz w:val="27"/>
          <w:szCs w:val="27"/>
        </w:rPr>
        <w:t xml:space="preserve"> de la vi</w:t>
      </w:r>
      <w:r w:rsidR="00006587" w:rsidRPr="00AB50FE">
        <w:rPr>
          <w:rFonts w:ascii="Arial Narrow" w:hAnsi="Arial Narrow"/>
          <w:sz w:val="27"/>
          <w:szCs w:val="27"/>
        </w:rPr>
        <w:t>a</w:t>
      </w:r>
      <w:r w:rsidR="0025283F" w:rsidRPr="00AB50FE">
        <w:rPr>
          <w:rFonts w:ascii="Arial Narrow" w:hAnsi="Arial Narrow"/>
          <w:sz w:val="27"/>
          <w:szCs w:val="27"/>
        </w:rPr>
        <w:t>lidad</w:t>
      </w:r>
      <w:r w:rsidR="00296779" w:rsidRPr="00AB50FE">
        <w:rPr>
          <w:rFonts w:ascii="Arial Narrow" w:hAnsi="Arial Narrow"/>
          <w:sz w:val="27"/>
          <w:szCs w:val="27"/>
        </w:rPr>
        <w:t xml:space="preserve">; </w:t>
      </w:r>
      <w:r w:rsidR="00AB08DE" w:rsidRPr="00AB50FE">
        <w:rPr>
          <w:rFonts w:ascii="Arial Narrow" w:hAnsi="Arial Narrow"/>
          <w:sz w:val="27"/>
          <w:szCs w:val="27"/>
        </w:rPr>
        <w:t>negaciones que traen como consecuencia que deje de operar la presunción de legalidad de</w:t>
      </w:r>
      <w:r w:rsidR="00720A39" w:rsidRPr="00AB50FE">
        <w:rPr>
          <w:rFonts w:ascii="Arial Narrow" w:hAnsi="Arial Narrow"/>
          <w:sz w:val="27"/>
          <w:szCs w:val="27"/>
        </w:rPr>
        <w:t xml:space="preserve"> </w:t>
      </w:r>
      <w:r w:rsidR="00AB08DE" w:rsidRPr="00AB50FE">
        <w:rPr>
          <w:rFonts w:ascii="Arial Narrow" w:hAnsi="Arial Narrow"/>
          <w:sz w:val="27"/>
          <w:szCs w:val="27"/>
        </w:rPr>
        <w:t>l</w:t>
      </w:r>
      <w:r w:rsidR="00720A39" w:rsidRPr="00AB50FE">
        <w:rPr>
          <w:rFonts w:ascii="Arial Narrow" w:hAnsi="Arial Narrow"/>
          <w:sz w:val="27"/>
          <w:szCs w:val="27"/>
        </w:rPr>
        <w:t>a calificación del acta de infracción en comento</w:t>
      </w:r>
      <w:r w:rsidR="00AB08DE" w:rsidRPr="00AB50FE">
        <w:rPr>
          <w:rFonts w:ascii="Arial Narrow" w:hAnsi="Arial Narrow"/>
          <w:sz w:val="27"/>
          <w:szCs w:val="27"/>
        </w:rPr>
        <w:t xml:space="preserve"> y se le revierte la carga de la prueba al </w:t>
      </w:r>
      <w:r w:rsidR="00720A39" w:rsidRPr="00AB50FE">
        <w:rPr>
          <w:rFonts w:ascii="Arial Narrow" w:hAnsi="Arial Narrow"/>
          <w:sz w:val="27"/>
          <w:szCs w:val="27"/>
        </w:rPr>
        <w:t>Director General de Tránsito Municipal</w:t>
      </w:r>
      <w:r w:rsidR="00AB08DE" w:rsidRPr="00AB50FE">
        <w:rPr>
          <w:rFonts w:ascii="Arial Narrow" w:hAnsi="Arial Narrow"/>
          <w:sz w:val="27"/>
          <w:szCs w:val="27"/>
        </w:rPr>
        <w:t>, a fin de que demuestre los hechos q</w:t>
      </w:r>
      <w:r w:rsidR="00720A39" w:rsidRPr="00AB50FE">
        <w:rPr>
          <w:rFonts w:ascii="Arial Narrow" w:hAnsi="Arial Narrow"/>
          <w:sz w:val="27"/>
          <w:szCs w:val="27"/>
        </w:rPr>
        <w:t>ue constituyen la comisión de esa infracción</w:t>
      </w:r>
      <w:r w:rsidR="00AB08DE" w:rsidRPr="00AB50FE">
        <w:rPr>
          <w:rFonts w:ascii="Arial Narrow" w:hAnsi="Arial Narrow"/>
          <w:sz w:val="27"/>
          <w:szCs w:val="27"/>
        </w:rPr>
        <w:t xml:space="preserve"> imputada a la parte justiciable, ya que dichas negaciones no envuelven ninguna afirmación expresa de un hecho. Lo anterior es así, de acuerdo a las reglas de la carga  de la prueba previstas en el artículo 51 del citado Código de Procedimiento y Justicia Administrativa, el que dispone: . . . . . . . . . </w:t>
      </w:r>
      <w:r w:rsidR="00720A39" w:rsidRPr="00AB50FE">
        <w:rPr>
          <w:rFonts w:ascii="Arial Narrow" w:hAnsi="Arial Narrow"/>
          <w:sz w:val="27"/>
          <w:szCs w:val="27"/>
        </w:rPr>
        <w:t xml:space="preserve"> . . . . . . . . . . . . . . . . . . . . . . . . . . . . . . . . . </w:t>
      </w:r>
    </w:p>
    <w:p w:rsidR="00296779" w:rsidRPr="00AB50FE" w:rsidRDefault="00296779" w:rsidP="00AB08DE">
      <w:pPr>
        <w:spacing w:line="276" w:lineRule="auto"/>
        <w:jc w:val="both"/>
        <w:rPr>
          <w:rFonts w:ascii="Arial Narrow" w:hAnsi="Arial Narrow"/>
        </w:rPr>
      </w:pPr>
    </w:p>
    <w:p w:rsidR="00296779" w:rsidRPr="00AB50FE" w:rsidRDefault="00296779" w:rsidP="00AB08DE">
      <w:pPr>
        <w:spacing w:line="276" w:lineRule="auto"/>
        <w:ind w:firstLine="709"/>
        <w:jc w:val="both"/>
        <w:rPr>
          <w:rFonts w:ascii="Arial Narrow" w:hAnsi="Arial Narrow"/>
          <w:i/>
        </w:rPr>
      </w:pPr>
      <w:r w:rsidRPr="00AB50FE">
        <w:rPr>
          <w:rFonts w:ascii="Arial Narrow" w:hAnsi="Arial Narrow"/>
          <w:i/>
        </w:rPr>
        <w:t>“</w:t>
      </w:r>
      <w:r w:rsidRPr="00AB50FE">
        <w:rPr>
          <w:rFonts w:ascii="Arial Narrow" w:hAnsi="Arial Narrow"/>
          <w:b/>
          <w:i/>
        </w:rPr>
        <w:t>Artículo 51</w:t>
      </w:r>
      <w:r w:rsidRPr="00AB50FE">
        <w:rPr>
          <w:rFonts w:ascii="Arial Narrow" w:hAnsi="Arial Narrow"/>
          <w:i/>
        </w:rPr>
        <w:t>.- Al que niega sólo le corresponderá probar, cuando:</w:t>
      </w:r>
    </w:p>
    <w:p w:rsidR="00AB08DE" w:rsidRPr="00AB50FE" w:rsidRDefault="00AB08DE" w:rsidP="00AB08DE">
      <w:pPr>
        <w:spacing w:line="276" w:lineRule="auto"/>
        <w:ind w:firstLine="709"/>
        <w:jc w:val="both"/>
        <w:rPr>
          <w:rFonts w:ascii="Arial Narrow" w:hAnsi="Arial Narrow"/>
          <w:b/>
          <w:i/>
        </w:rPr>
      </w:pPr>
    </w:p>
    <w:p w:rsidR="00296779" w:rsidRPr="00AB50FE" w:rsidRDefault="00296779" w:rsidP="00AB08DE">
      <w:pPr>
        <w:spacing w:line="276" w:lineRule="auto"/>
        <w:ind w:firstLine="709"/>
        <w:jc w:val="both"/>
        <w:rPr>
          <w:rFonts w:ascii="Arial Narrow" w:hAnsi="Arial Narrow"/>
          <w:i/>
        </w:rPr>
      </w:pPr>
      <w:r w:rsidRPr="00AB50FE">
        <w:rPr>
          <w:rFonts w:ascii="Arial Narrow" w:hAnsi="Arial Narrow"/>
          <w:b/>
          <w:i/>
        </w:rPr>
        <w:t>I.-</w:t>
      </w:r>
      <w:r w:rsidRPr="00AB50FE">
        <w:rPr>
          <w:rFonts w:ascii="Arial Narrow" w:hAnsi="Arial Narrow"/>
          <w:i/>
        </w:rPr>
        <w:t xml:space="preserve"> La negación envuelva la afirmación expresa de un hecho;</w:t>
      </w:r>
    </w:p>
    <w:p w:rsidR="00AB08DE" w:rsidRPr="00AB50FE" w:rsidRDefault="00AB08DE" w:rsidP="00AB08DE">
      <w:pPr>
        <w:spacing w:line="276" w:lineRule="auto"/>
        <w:ind w:firstLine="709"/>
        <w:jc w:val="both"/>
        <w:rPr>
          <w:rFonts w:ascii="Arial Narrow" w:hAnsi="Arial Narrow"/>
          <w:b/>
          <w:i/>
        </w:rPr>
      </w:pPr>
    </w:p>
    <w:p w:rsidR="00296779" w:rsidRPr="00AB50FE" w:rsidRDefault="00296779" w:rsidP="00AB08DE">
      <w:pPr>
        <w:spacing w:line="276" w:lineRule="auto"/>
        <w:ind w:firstLine="709"/>
        <w:jc w:val="both"/>
        <w:rPr>
          <w:rFonts w:ascii="Arial Narrow" w:hAnsi="Arial Narrow"/>
          <w:i/>
        </w:rPr>
      </w:pPr>
      <w:r w:rsidRPr="00AB50FE">
        <w:rPr>
          <w:rFonts w:ascii="Arial Narrow" w:hAnsi="Arial Narrow"/>
          <w:b/>
          <w:i/>
        </w:rPr>
        <w:lastRenderedPageBreak/>
        <w:t xml:space="preserve">II.- </w:t>
      </w:r>
      <w:r w:rsidRPr="00AB50FE">
        <w:rPr>
          <w:rFonts w:ascii="Arial Narrow" w:hAnsi="Arial Narrow"/>
          <w:i/>
        </w:rPr>
        <w:t>Se desconozca la presunción legal que tenga a su favor el colitigante; y,</w:t>
      </w:r>
    </w:p>
    <w:p w:rsidR="00AB08DE" w:rsidRPr="00AB50FE" w:rsidRDefault="00AB08DE" w:rsidP="00AB08DE">
      <w:pPr>
        <w:spacing w:line="276" w:lineRule="auto"/>
        <w:ind w:firstLine="709"/>
        <w:jc w:val="both"/>
        <w:rPr>
          <w:rFonts w:ascii="Arial Narrow" w:hAnsi="Arial Narrow"/>
          <w:b/>
          <w:i/>
        </w:rPr>
      </w:pPr>
    </w:p>
    <w:p w:rsidR="00296779" w:rsidRPr="00AB50FE" w:rsidRDefault="00296779" w:rsidP="00AB08DE">
      <w:pPr>
        <w:spacing w:line="276" w:lineRule="auto"/>
        <w:ind w:firstLine="709"/>
        <w:jc w:val="both"/>
        <w:rPr>
          <w:rFonts w:ascii="Arial Narrow" w:hAnsi="Arial Narrow"/>
          <w:i/>
        </w:rPr>
      </w:pPr>
      <w:r w:rsidRPr="00AB50FE">
        <w:rPr>
          <w:rFonts w:ascii="Arial Narrow" w:hAnsi="Arial Narrow"/>
          <w:b/>
          <w:i/>
        </w:rPr>
        <w:t>III.-</w:t>
      </w:r>
      <w:r w:rsidRPr="00AB50FE">
        <w:rPr>
          <w:rFonts w:ascii="Arial Narrow" w:hAnsi="Arial Narrow"/>
          <w:i/>
        </w:rPr>
        <w:t xml:space="preserve"> Se desconozca la capacidad.”</w:t>
      </w:r>
      <w:r w:rsidR="009C1CA7" w:rsidRPr="00AB50FE">
        <w:rPr>
          <w:rFonts w:ascii="Arial Narrow" w:hAnsi="Arial Narrow"/>
          <w:i/>
        </w:rPr>
        <w:t xml:space="preserve">. . . . . . . . . . . . . . . . . . . . . . . . . . . . . . . . . . . . . . . . . . </w:t>
      </w:r>
    </w:p>
    <w:p w:rsidR="00296779" w:rsidRPr="00AB50FE" w:rsidRDefault="00296779" w:rsidP="00AB08DE">
      <w:pPr>
        <w:spacing w:line="276" w:lineRule="auto"/>
        <w:ind w:firstLine="709"/>
        <w:jc w:val="both"/>
        <w:rPr>
          <w:rFonts w:ascii="Arial Narrow" w:hAnsi="Arial Narrow"/>
          <w:i/>
        </w:rPr>
      </w:pPr>
    </w:p>
    <w:p w:rsidR="00AB08DE" w:rsidRPr="00AB50FE" w:rsidRDefault="00AB08DE" w:rsidP="00AB08DE">
      <w:pPr>
        <w:spacing w:line="360" w:lineRule="auto"/>
        <w:ind w:firstLine="708"/>
        <w:jc w:val="both"/>
        <w:rPr>
          <w:rFonts w:ascii="Arial Narrow" w:hAnsi="Arial Narrow"/>
          <w:sz w:val="27"/>
          <w:szCs w:val="27"/>
        </w:rPr>
      </w:pPr>
      <w:r w:rsidRPr="00AB50FE">
        <w:rPr>
          <w:rFonts w:ascii="Arial Narrow" w:hAnsi="Arial Narrow"/>
          <w:sz w:val="27"/>
          <w:szCs w:val="27"/>
        </w:rPr>
        <w:t>Bajo la tesitura de este numeral, en la especie no se actualiza el supuesto jurídico previsto en su fracción I, pues las negaciones no envuelven ninguna afirmación</w:t>
      </w:r>
      <w:r w:rsidR="00491CE5" w:rsidRPr="00AB50FE">
        <w:rPr>
          <w:rFonts w:ascii="Arial Narrow" w:hAnsi="Arial Narrow"/>
          <w:sz w:val="27"/>
          <w:szCs w:val="27"/>
        </w:rPr>
        <w:t xml:space="preserve">; de ahí, la demandada </w:t>
      </w:r>
      <w:r w:rsidRPr="00AB50FE">
        <w:rPr>
          <w:rFonts w:ascii="Arial Narrow" w:hAnsi="Arial Narrow"/>
          <w:sz w:val="27"/>
          <w:szCs w:val="27"/>
        </w:rPr>
        <w:t>tiene la carga de la prueba para demostrar que el día de los hechos el conductor de circuló en orientación opuesta al sentido de la vialidad</w:t>
      </w:r>
      <w:r w:rsidR="0025283F" w:rsidRPr="00AB50FE">
        <w:rPr>
          <w:rFonts w:ascii="Arial Narrow" w:hAnsi="Arial Narrow"/>
          <w:sz w:val="27"/>
          <w:szCs w:val="27"/>
        </w:rPr>
        <w:t xml:space="preserve"> y que conoció previamente a la imposición de la multa impugnado estos hechos</w:t>
      </w:r>
      <w:r w:rsidR="000A5AC9" w:rsidRPr="00AB50FE">
        <w:rPr>
          <w:rFonts w:ascii="Arial Narrow" w:hAnsi="Arial Narrow"/>
          <w:sz w:val="27"/>
          <w:szCs w:val="27"/>
        </w:rPr>
        <w:t xml:space="preserve">. </w:t>
      </w:r>
      <w:r w:rsidR="00720A39" w:rsidRPr="00AB50FE">
        <w:rPr>
          <w:rFonts w:ascii="Arial Narrow" w:hAnsi="Arial Narrow"/>
          <w:sz w:val="27"/>
          <w:szCs w:val="27"/>
        </w:rPr>
        <w:t>. . . . . . . . . . . . . . . . . . . . . . . . . . .</w:t>
      </w:r>
      <w:r w:rsidR="00C35F14" w:rsidRPr="00AB50FE">
        <w:rPr>
          <w:rFonts w:ascii="Arial Narrow" w:hAnsi="Arial Narrow"/>
          <w:sz w:val="27"/>
          <w:szCs w:val="27"/>
        </w:rPr>
        <w:t xml:space="preserve"> .</w:t>
      </w:r>
      <w:r w:rsidR="00720A39" w:rsidRPr="00AB50FE">
        <w:rPr>
          <w:rFonts w:ascii="Arial Narrow" w:hAnsi="Arial Narrow"/>
          <w:sz w:val="27"/>
          <w:szCs w:val="27"/>
        </w:rPr>
        <w:t xml:space="preserve"> . .</w:t>
      </w:r>
      <w:r w:rsidR="00C35F14" w:rsidRPr="00AB50FE">
        <w:rPr>
          <w:rFonts w:ascii="Arial Narrow" w:hAnsi="Arial Narrow"/>
          <w:sz w:val="27"/>
          <w:szCs w:val="27"/>
        </w:rPr>
        <w:t xml:space="preserve"> </w:t>
      </w:r>
      <w:r w:rsidR="00720A39" w:rsidRPr="00AB50FE">
        <w:rPr>
          <w:rFonts w:ascii="Arial Narrow" w:hAnsi="Arial Narrow"/>
          <w:sz w:val="27"/>
          <w:szCs w:val="27"/>
        </w:rPr>
        <w:t>. . . . . . . . . . . . . . . . . .</w:t>
      </w:r>
      <w:r w:rsidR="000A5AC9" w:rsidRPr="00AB50FE">
        <w:rPr>
          <w:rFonts w:ascii="Arial Narrow" w:hAnsi="Arial Narrow"/>
          <w:sz w:val="27"/>
          <w:szCs w:val="27"/>
        </w:rPr>
        <w:t xml:space="preserve"> </w:t>
      </w:r>
      <w:r w:rsidRPr="00AB50FE">
        <w:rPr>
          <w:rFonts w:ascii="Arial Narrow" w:hAnsi="Arial Narrow"/>
          <w:sz w:val="27"/>
          <w:szCs w:val="27"/>
        </w:rPr>
        <w:t xml:space="preserve">. . . . . . . . . . . </w:t>
      </w:r>
      <w:r w:rsidR="000A5AC9" w:rsidRPr="00AB50FE">
        <w:rPr>
          <w:rFonts w:ascii="Arial Narrow" w:hAnsi="Arial Narrow"/>
          <w:sz w:val="27"/>
          <w:szCs w:val="27"/>
        </w:rPr>
        <w:t xml:space="preserve">. </w:t>
      </w:r>
      <w:r w:rsidR="00C35F14" w:rsidRPr="00AB50FE">
        <w:rPr>
          <w:rFonts w:ascii="Arial Narrow" w:hAnsi="Arial Narrow"/>
          <w:sz w:val="27"/>
          <w:szCs w:val="27"/>
        </w:rPr>
        <w:t xml:space="preserve">.  </w:t>
      </w:r>
    </w:p>
    <w:p w:rsidR="00AB08DE" w:rsidRPr="00AB50FE" w:rsidRDefault="00AB08DE" w:rsidP="00C35F14">
      <w:pPr>
        <w:spacing w:line="276" w:lineRule="auto"/>
        <w:jc w:val="both"/>
        <w:rPr>
          <w:rFonts w:ascii="Arial Narrow" w:hAnsi="Arial Narrow"/>
          <w:sz w:val="27"/>
          <w:szCs w:val="27"/>
        </w:rPr>
      </w:pPr>
    </w:p>
    <w:p w:rsidR="00C35F14" w:rsidRPr="00AB50FE" w:rsidRDefault="00720A39" w:rsidP="005F5DD0">
      <w:pPr>
        <w:spacing w:line="360" w:lineRule="auto"/>
        <w:ind w:firstLine="709"/>
        <w:jc w:val="both"/>
        <w:rPr>
          <w:rFonts w:ascii="Arial Narrow" w:hAnsi="Arial Narrow"/>
          <w:sz w:val="27"/>
          <w:szCs w:val="27"/>
        </w:rPr>
      </w:pPr>
      <w:r w:rsidRPr="00AB50FE">
        <w:rPr>
          <w:rFonts w:ascii="Arial Narrow" w:hAnsi="Arial Narrow"/>
          <w:sz w:val="27"/>
          <w:szCs w:val="27"/>
        </w:rPr>
        <w:t xml:space="preserve">En ese sentido, </w:t>
      </w:r>
      <w:r w:rsidR="005F5DD0" w:rsidRPr="00AB50FE">
        <w:rPr>
          <w:rFonts w:ascii="Arial Narrow" w:hAnsi="Arial Narrow"/>
          <w:sz w:val="27"/>
          <w:szCs w:val="27"/>
        </w:rPr>
        <w:t xml:space="preserve"> la autoridad demanda</w:t>
      </w:r>
      <w:r w:rsidRPr="00AB50FE">
        <w:rPr>
          <w:rFonts w:ascii="Arial Narrow" w:hAnsi="Arial Narrow"/>
          <w:sz w:val="27"/>
          <w:szCs w:val="27"/>
        </w:rPr>
        <w:t xml:space="preserve"> aportó copia certificada del acta de infracción T-5424313</w:t>
      </w:r>
      <w:r w:rsidR="00C35F14" w:rsidRPr="00AB50FE">
        <w:rPr>
          <w:rFonts w:ascii="Arial Narrow" w:hAnsi="Arial Narrow"/>
          <w:sz w:val="27"/>
          <w:szCs w:val="27"/>
        </w:rPr>
        <w:t>,</w:t>
      </w:r>
      <w:r w:rsidRPr="00AB50FE">
        <w:rPr>
          <w:rFonts w:ascii="Arial Narrow" w:hAnsi="Arial Narrow"/>
          <w:sz w:val="27"/>
          <w:szCs w:val="27"/>
        </w:rPr>
        <w:t xml:space="preserve"> de fecha 28 veintiocho de mayo del año 2016 dos mil dieciséis, pero sin bien </w:t>
      </w:r>
      <w:r w:rsidR="00C35F14" w:rsidRPr="00AB50FE">
        <w:rPr>
          <w:rFonts w:ascii="Arial Narrow" w:hAnsi="Arial Narrow"/>
          <w:sz w:val="27"/>
          <w:szCs w:val="27"/>
        </w:rPr>
        <w:t xml:space="preserve">es cierto que </w:t>
      </w:r>
      <w:r w:rsidRPr="00AB50FE">
        <w:rPr>
          <w:rFonts w:ascii="Arial Narrow" w:hAnsi="Arial Narrow"/>
          <w:sz w:val="27"/>
          <w:szCs w:val="27"/>
        </w:rPr>
        <w:t xml:space="preserve">esa acta de infracción </w:t>
      </w:r>
      <w:r w:rsidR="00AB08DE" w:rsidRPr="00AB50FE">
        <w:rPr>
          <w:rFonts w:ascii="Arial Narrow" w:hAnsi="Arial Narrow"/>
          <w:sz w:val="27"/>
          <w:szCs w:val="27"/>
        </w:rPr>
        <w:t xml:space="preserve">es un documento público, por sí sola </w:t>
      </w:r>
      <w:r w:rsidR="00C35F14" w:rsidRPr="00AB50FE">
        <w:rPr>
          <w:rFonts w:ascii="Arial Narrow" w:hAnsi="Arial Narrow"/>
          <w:sz w:val="27"/>
          <w:szCs w:val="27"/>
        </w:rPr>
        <w:t xml:space="preserve">no </w:t>
      </w:r>
      <w:r w:rsidR="00AB08DE" w:rsidRPr="00AB50FE">
        <w:rPr>
          <w:rFonts w:ascii="Arial Narrow" w:hAnsi="Arial Narrow"/>
          <w:sz w:val="27"/>
          <w:szCs w:val="27"/>
        </w:rPr>
        <w:t>desvirtúa la</w:t>
      </w:r>
      <w:r w:rsidR="00C35F14" w:rsidRPr="00AB50FE">
        <w:rPr>
          <w:rFonts w:ascii="Arial Narrow" w:hAnsi="Arial Narrow"/>
          <w:sz w:val="27"/>
          <w:szCs w:val="27"/>
        </w:rPr>
        <w:t>s</w:t>
      </w:r>
      <w:r w:rsidR="00AB08DE" w:rsidRPr="00AB50FE">
        <w:rPr>
          <w:rFonts w:ascii="Arial Narrow" w:hAnsi="Arial Narrow"/>
          <w:sz w:val="27"/>
          <w:szCs w:val="27"/>
        </w:rPr>
        <w:t xml:space="preserve"> nega</w:t>
      </w:r>
      <w:r w:rsidRPr="00AB50FE">
        <w:rPr>
          <w:rFonts w:ascii="Arial Narrow" w:hAnsi="Arial Narrow"/>
          <w:sz w:val="27"/>
          <w:szCs w:val="27"/>
        </w:rPr>
        <w:t>tiva</w:t>
      </w:r>
      <w:r w:rsidR="00C35F14" w:rsidRPr="00AB50FE">
        <w:rPr>
          <w:rFonts w:ascii="Arial Narrow" w:hAnsi="Arial Narrow"/>
          <w:sz w:val="27"/>
          <w:szCs w:val="27"/>
        </w:rPr>
        <w:t>s</w:t>
      </w:r>
      <w:r w:rsidRPr="00AB50FE">
        <w:rPr>
          <w:rFonts w:ascii="Arial Narrow" w:hAnsi="Arial Narrow"/>
          <w:sz w:val="27"/>
          <w:szCs w:val="27"/>
        </w:rPr>
        <w:t xml:space="preserve"> </w:t>
      </w:r>
      <w:r w:rsidR="005F5DD0" w:rsidRPr="00AB50FE">
        <w:rPr>
          <w:rFonts w:ascii="Arial Narrow" w:hAnsi="Arial Narrow"/>
          <w:sz w:val="27"/>
          <w:szCs w:val="27"/>
        </w:rPr>
        <w:t>en cuestión</w:t>
      </w:r>
      <w:r w:rsidR="004E055C" w:rsidRPr="00AB50FE">
        <w:rPr>
          <w:rFonts w:ascii="Arial Narrow" w:hAnsi="Arial Narrow"/>
          <w:sz w:val="27"/>
          <w:szCs w:val="27"/>
        </w:rPr>
        <w:t>,</w:t>
      </w:r>
      <w:r w:rsidR="005F5DD0" w:rsidRPr="00AB50FE">
        <w:rPr>
          <w:rFonts w:ascii="Arial Narrow" w:hAnsi="Arial Narrow"/>
          <w:sz w:val="27"/>
          <w:szCs w:val="27"/>
        </w:rPr>
        <w:t xml:space="preserve"> ya que</w:t>
      </w:r>
      <w:r w:rsidR="004E055C" w:rsidRPr="00AB50FE">
        <w:rPr>
          <w:rFonts w:ascii="Arial Narrow" w:hAnsi="Arial Narrow"/>
          <w:sz w:val="27"/>
          <w:szCs w:val="27"/>
        </w:rPr>
        <w:t xml:space="preserve"> la autoridad demandada omitió aportar</w:t>
      </w:r>
      <w:r w:rsidR="005F5DD0" w:rsidRPr="00AB50FE">
        <w:rPr>
          <w:rFonts w:ascii="Arial Narrow" w:hAnsi="Arial Narrow"/>
          <w:sz w:val="27"/>
          <w:szCs w:val="27"/>
        </w:rPr>
        <w:t xml:space="preserve"> la resolución en donde calificó la mencionada acta de infracción en el cual entre otras cosas </w:t>
      </w:r>
      <w:r w:rsidR="00C35F14" w:rsidRPr="00AB50FE">
        <w:rPr>
          <w:rFonts w:ascii="Arial Narrow" w:hAnsi="Arial Narrow"/>
          <w:sz w:val="27"/>
          <w:szCs w:val="27"/>
        </w:rPr>
        <w:t xml:space="preserve">debe </w:t>
      </w:r>
      <w:r w:rsidR="005F5DD0" w:rsidRPr="00AB50FE">
        <w:rPr>
          <w:rFonts w:ascii="Arial Narrow" w:hAnsi="Arial Narrow"/>
          <w:sz w:val="27"/>
          <w:szCs w:val="27"/>
        </w:rPr>
        <w:t>fundar y motivar su determinación de imponer al justiciable la multa por la cantidad de $986.04 (novecientos ochenta y seis pesos 04/100 moneda nacional)</w:t>
      </w:r>
      <w:r w:rsidR="004E055C" w:rsidRPr="00AB50FE">
        <w:rPr>
          <w:rFonts w:ascii="Arial Narrow" w:hAnsi="Arial Narrow"/>
          <w:sz w:val="27"/>
          <w:szCs w:val="27"/>
        </w:rPr>
        <w:t>,</w:t>
      </w:r>
      <w:r w:rsidR="005F5DD0" w:rsidRPr="00AB50FE">
        <w:rPr>
          <w:rFonts w:ascii="Arial Narrow" w:hAnsi="Arial Narrow"/>
          <w:sz w:val="27"/>
          <w:szCs w:val="27"/>
        </w:rPr>
        <w:t xml:space="preserve"> omisión</w:t>
      </w:r>
      <w:r w:rsidR="004E055C" w:rsidRPr="00AB50FE">
        <w:rPr>
          <w:rFonts w:ascii="Arial Narrow" w:hAnsi="Arial Narrow"/>
          <w:sz w:val="27"/>
          <w:szCs w:val="27"/>
        </w:rPr>
        <w:t xml:space="preserve"> que vienen a corroborar la certeza de inexistencia de los hechos que constituyen</w:t>
      </w:r>
      <w:r w:rsidR="005F5DD0" w:rsidRPr="00AB50FE">
        <w:rPr>
          <w:rFonts w:ascii="Arial Narrow" w:hAnsi="Arial Narrow"/>
          <w:sz w:val="27"/>
          <w:szCs w:val="27"/>
        </w:rPr>
        <w:t xml:space="preserve"> la</w:t>
      </w:r>
      <w:r w:rsidR="004E055C" w:rsidRPr="00AB50FE">
        <w:rPr>
          <w:rFonts w:ascii="Arial Narrow" w:hAnsi="Arial Narrow"/>
          <w:sz w:val="27"/>
          <w:szCs w:val="27"/>
        </w:rPr>
        <w:t xml:space="preserve"> </w:t>
      </w:r>
      <w:r w:rsidR="005F5DD0" w:rsidRPr="00AB50FE">
        <w:rPr>
          <w:rFonts w:ascii="Arial Narrow" w:hAnsi="Arial Narrow"/>
          <w:sz w:val="27"/>
          <w:szCs w:val="27"/>
        </w:rPr>
        <w:t>infracción administrativa que se le imputa</w:t>
      </w:r>
      <w:r w:rsidR="004E055C" w:rsidRPr="00AB50FE">
        <w:rPr>
          <w:rFonts w:ascii="Arial Narrow" w:hAnsi="Arial Narrow"/>
          <w:sz w:val="27"/>
          <w:szCs w:val="27"/>
        </w:rPr>
        <w:t xml:space="preserve">. </w:t>
      </w:r>
      <w:r w:rsidR="00C35F14" w:rsidRPr="00AB50FE">
        <w:rPr>
          <w:rFonts w:ascii="Arial Narrow" w:hAnsi="Arial Narrow"/>
          <w:sz w:val="27"/>
          <w:szCs w:val="27"/>
        </w:rPr>
        <w:t xml:space="preserve">. . . . . . . . . . . . </w:t>
      </w:r>
      <w:r w:rsidR="00C35F14" w:rsidRPr="00AB50FE">
        <w:rPr>
          <w:rFonts w:ascii="Arial Narrow" w:eastAsia="MS Mincho" w:hAnsi="Arial Narrow"/>
          <w:sz w:val="27"/>
          <w:szCs w:val="27"/>
        </w:rPr>
        <w:t>. .</w:t>
      </w:r>
      <w:r w:rsidR="00C35F14" w:rsidRPr="00AB50FE">
        <w:rPr>
          <w:rFonts w:ascii="Arial Narrow" w:hAnsi="Arial Narrow"/>
          <w:sz w:val="27"/>
          <w:szCs w:val="27"/>
        </w:rPr>
        <w:t xml:space="preserve"> . . . . . </w:t>
      </w:r>
    </w:p>
    <w:p w:rsidR="00C35F14" w:rsidRPr="00AB50FE" w:rsidRDefault="00C35F14" w:rsidP="00C35F14">
      <w:pPr>
        <w:spacing w:line="276" w:lineRule="auto"/>
        <w:ind w:firstLine="709"/>
        <w:jc w:val="both"/>
        <w:rPr>
          <w:rFonts w:ascii="Arial Narrow" w:hAnsi="Arial Narrow"/>
          <w:sz w:val="27"/>
          <w:szCs w:val="27"/>
        </w:rPr>
      </w:pPr>
    </w:p>
    <w:p w:rsidR="004E055C" w:rsidRPr="00AB50FE" w:rsidRDefault="004E055C" w:rsidP="005F5DD0">
      <w:pPr>
        <w:spacing w:line="360" w:lineRule="auto"/>
        <w:ind w:firstLine="709"/>
        <w:jc w:val="both"/>
        <w:rPr>
          <w:rFonts w:ascii="Arial Narrow" w:hAnsi="Arial Narrow"/>
          <w:sz w:val="27"/>
          <w:szCs w:val="27"/>
        </w:rPr>
      </w:pPr>
      <w:r w:rsidRPr="00AB50FE">
        <w:rPr>
          <w:rFonts w:ascii="Arial Narrow" w:hAnsi="Arial Narrow"/>
          <w:sz w:val="27"/>
          <w:szCs w:val="27"/>
        </w:rPr>
        <w:t>De esta manera, resulta evidente que deja de existi</w:t>
      </w:r>
      <w:r w:rsidR="005F5DD0" w:rsidRPr="00AB50FE">
        <w:rPr>
          <w:rFonts w:ascii="Arial Narrow" w:hAnsi="Arial Narrow"/>
          <w:sz w:val="27"/>
          <w:szCs w:val="27"/>
        </w:rPr>
        <w:t xml:space="preserve">r la presunción de legalidad de la </w:t>
      </w:r>
      <w:r w:rsidR="00C35F14" w:rsidRPr="00AB50FE">
        <w:rPr>
          <w:rFonts w:ascii="Arial Narrow" w:hAnsi="Arial Narrow"/>
          <w:sz w:val="27"/>
          <w:szCs w:val="27"/>
        </w:rPr>
        <w:t>multa</w:t>
      </w:r>
      <w:r w:rsidRPr="00AB50FE">
        <w:rPr>
          <w:rFonts w:ascii="Arial Narrow" w:hAnsi="Arial Narrow"/>
          <w:sz w:val="27"/>
          <w:szCs w:val="27"/>
        </w:rPr>
        <w:t xml:space="preserve"> combatida, siendo claro que esta no se encuentra debidamente fundada ni motivada, por incumplir con el elemento de validez exigido en el artículo 137, fracción VI, del invocado Código de Procedimiento y Justicia Administrativa, vicios que traen como resultado su ilegalidad. </w:t>
      </w:r>
      <w:r w:rsidRPr="00AB50FE">
        <w:rPr>
          <w:rFonts w:ascii="Arial Narrow" w:eastAsia="MS Mincho" w:hAnsi="Arial Narrow"/>
          <w:sz w:val="27"/>
          <w:szCs w:val="27"/>
        </w:rPr>
        <w:t>. .</w:t>
      </w:r>
      <w:r w:rsidRPr="00AB50FE">
        <w:rPr>
          <w:rFonts w:ascii="Arial Narrow" w:hAnsi="Arial Narrow"/>
          <w:sz w:val="27"/>
          <w:szCs w:val="27"/>
        </w:rPr>
        <w:t xml:space="preserve"> .</w:t>
      </w:r>
      <w:r w:rsidR="005F5DD0" w:rsidRPr="00AB50FE">
        <w:rPr>
          <w:rFonts w:ascii="Arial Narrow" w:hAnsi="Arial Narrow"/>
          <w:sz w:val="27"/>
          <w:szCs w:val="27"/>
        </w:rPr>
        <w:t xml:space="preserve"> . . . . </w:t>
      </w:r>
      <w:r w:rsidRPr="00AB50FE">
        <w:rPr>
          <w:rFonts w:ascii="Arial Narrow" w:hAnsi="Arial Narrow"/>
          <w:sz w:val="27"/>
          <w:szCs w:val="27"/>
        </w:rPr>
        <w:t xml:space="preserve"> . . . . . . . . . . . . . . . . </w:t>
      </w:r>
      <w:r w:rsidRPr="00AB50FE">
        <w:rPr>
          <w:rFonts w:ascii="Arial Narrow" w:eastAsia="MS Mincho" w:hAnsi="Arial Narrow"/>
          <w:sz w:val="27"/>
          <w:szCs w:val="27"/>
        </w:rPr>
        <w:t>. .</w:t>
      </w:r>
      <w:r w:rsidRPr="00AB50FE">
        <w:rPr>
          <w:rFonts w:ascii="Arial Narrow" w:hAnsi="Arial Narrow"/>
          <w:sz w:val="27"/>
          <w:szCs w:val="27"/>
        </w:rPr>
        <w:t xml:space="preserve"> . . . . . </w:t>
      </w:r>
    </w:p>
    <w:p w:rsidR="004E055C" w:rsidRPr="00AB50FE" w:rsidRDefault="004E055C" w:rsidP="00C35F14">
      <w:pPr>
        <w:spacing w:line="276" w:lineRule="auto"/>
        <w:jc w:val="both"/>
        <w:rPr>
          <w:rFonts w:ascii="Arial Narrow" w:hAnsi="Arial Narrow"/>
          <w:sz w:val="27"/>
          <w:szCs w:val="27"/>
        </w:rPr>
      </w:pPr>
    </w:p>
    <w:p w:rsidR="00301ED4" w:rsidRPr="00AB50FE" w:rsidRDefault="005F5DD0" w:rsidP="00301ED4">
      <w:pPr>
        <w:spacing w:line="360" w:lineRule="auto"/>
        <w:ind w:firstLine="708"/>
        <w:jc w:val="both"/>
        <w:rPr>
          <w:rFonts w:ascii="Arial Narrow" w:hAnsi="Arial Narrow"/>
          <w:sz w:val="27"/>
          <w:szCs w:val="27"/>
        </w:rPr>
      </w:pPr>
      <w:r w:rsidRPr="00AB50FE">
        <w:rPr>
          <w:rFonts w:ascii="Arial Narrow" w:hAnsi="Arial Narrow"/>
          <w:sz w:val="27"/>
          <w:szCs w:val="27"/>
        </w:rPr>
        <w:t xml:space="preserve">De este modo, la resolución de calificación </w:t>
      </w:r>
      <w:r w:rsidR="00301ED4" w:rsidRPr="00AB50FE">
        <w:rPr>
          <w:rFonts w:ascii="Arial Narrow" w:hAnsi="Arial Narrow"/>
          <w:sz w:val="27"/>
          <w:szCs w:val="27"/>
        </w:rPr>
        <w:t xml:space="preserve">impugnada es ilegal y se viola en perjuicio de la parte actora el artículo 4 de la Ley Orgánica Municipal para el Estado de Guanajuato, circunstancia irregular que afecta de manera directa e inmediata su esfera jurídica; por tal motivo, en la especie, se actualiza la causal de ilegalidad establecida en el artículo 302, fracción II, del multicitado Código de Procedimiento y Justicia Administrativa. . . . . . . . . . . . . . . . . . . . . . . .  . . . . . . . . . . . . . . . . . . . . . . . . .    </w:t>
      </w:r>
    </w:p>
    <w:p w:rsidR="005F5DD0" w:rsidRPr="00AB50FE" w:rsidRDefault="00301ED4" w:rsidP="005F5DD0">
      <w:pPr>
        <w:tabs>
          <w:tab w:val="left" w:pos="1252"/>
        </w:tabs>
        <w:spacing w:line="360" w:lineRule="auto"/>
        <w:ind w:firstLine="709"/>
        <w:jc w:val="both"/>
        <w:rPr>
          <w:rFonts w:ascii="Arial Narrow" w:hAnsi="Arial Narrow"/>
          <w:sz w:val="27"/>
          <w:szCs w:val="27"/>
        </w:rPr>
      </w:pPr>
      <w:r w:rsidRPr="00AB50FE">
        <w:rPr>
          <w:rFonts w:ascii="Arial Narrow" w:hAnsi="Arial Narrow"/>
          <w:sz w:val="27"/>
          <w:szCs w:val="27"/>
        </w:rPr>
        <w:lastRenderedPageBreak/>
        <w:t>En consecuencia, con fundamento en el artículo 300 fracción II, del mismo Código,  lo  procedente  es  declarar  nulidad  total  de</w:t>
      </w:r>
      <w:r w:rsidR="005F5DD0" w:rsidRPr="00AB50FE">
        <w:rPr>
          <w:rFonts w:ascii="Arial Narrow" w:hAnsi="Arial Narrow"/>
          <w:sz w:val="27"/>
          <w:szCs w:val="27"/>
        </w:rPr>
        <w:t xml:space="preserve"> </w:t>
      </w:r>
      <w:r w:rsidRPr="00AB50FE">
        <w:rPr>
          <w:rFonts w:ascii="Arial Narrow" w:hAnsi="Arial Narrow"/>
          <w:sz w:val="27"/>
          <w:szCs w:val="27"/>
        </w:rPr>
        <w:t>l</w:t>
      </w:r>
      <w:r w:rsidR="005F5DD0" w:rsidRPr="00AB50FE">
        <w:rPr>
          <w:rFonts w:ascii="Arial Narrow" w:hAnsi="Arial Narrow"/>
          <w:sz w:val="27"/>
          <w:szCs w:val="27"/>
        </w:rPr>
        <w:t>a</w:t>
      </w:r>
      <w:r w:rsidR="000A5AC9" w:rsidRPr="00AB50FE">
        <w:rPr>
          <w:rFonts w:ascii="Arial Narrow" w:hAnsi="Arial Narrow"/>
          <w:sz w:val="27"/>
          <w:szCs w:val="27"/>
        </w:rPr>
        <w:t xml:space="preserve"> resolución de calificación del</w:t>
      </w:r>
      <w:r w:rsidR="005F5DD0" w:rsidRPr="00AB50FE">
        <w:rPr>
          <w:rFonts w:ascii="Arial Narrow" w:hAnsi="Arial Narrow"/>
          <w:sz w:val="27"/>
          <w:szCs w:val="27"/>
        </w:rPr>
        <w:t xml:space="preserve"> acta de infracción de fecha 28 veintiocho de mayo del año 2016 dos mil dieciséis, en el cual se le impuso a la parte actora una multa por la cantidad de $986.04 (novecientos ochenta y seis pesos 04/100 moneda nacional). . . . . . . . . . . . . . . . . . . </w:t>
      </w:r>
    </w:p>
    <w:p w:rsidR="005E3308" w:rsidRPr="00AB50FE" w:rsidRDefault="005E3308" w:rsidP="00C35F14">
      <w:pPr>
        <w:tabs>
          <w:tab w:val="left" w:pos="1252"/>
        </w:tabs>
        <w:spacing w:line="276" w:lineRule="auto"/>
        <w:jc w:val="both"/>
        <w:rPr>
          <w:rFonts w:ascii="Arial Narrow" w:hAnsi="Arial Narrow"/>
          <w:sz w:val="27"/>
          <w:szCs w:val="27"/>
        </w:rPr>
      </w:pPr>
    </w:p>
    <w:p w:rsidR="005E3308" w:rsidRPr="00AB50FE" w:rsidRDefault="005E3308" w:rsidP="005E3308">
      <w:pPr>
        <w:spacing w:line="360" w:lineRule="auto"/>
        <w:ind w:firstLine="708"/>
        <w:jc w:val="both"/>
        <w:rPr>
          <w:rFonts w:ascii="Arial Narrow" w:hAnsi="Arial Narrow"/>
          <w:sz w:val="27"/>
          <w:szCs w:val="27"/>
        </w:rPr>
      </w:pPr>
      <w:r w:rsidRPr="00AB50FE">
        <w:rPr>
          <w:rFonts w:ascii="Arial Narrow" w:hAnsi="Arial Narrow"/>
          <w:sz w:val="27"/>
          <w:szCs w:val="27"/>
        </w:rPr>
        <w:t>Por consiguiente, la declaración de nulidad total del acto impugnado, produce como consecuencia que al actor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r w:rsidRPr="00AB50FE">
        <w:rPr>
          <w:rFonts w:ascii="Arial Narrow" w:hAnsi="Arial Narrow"/>
          <w:sz w:val="27"/>
          <w:szCs w:val="27"/>
          <w:lang w:val="es-MX"/>
        </w:rPr>
        <w:t xml:space="preserve"> . </w:t>
      </w:r>
      <w:r w:rsidRPr="00AB50FE">
        <w:rPr>
          <w:rFonts w:ascii="Arial Narrow" w:hAnsi="Arial Narrow"/>
          <w:sz w:val="27"/>
          <w:szCs w:val="27"/>
        </w:rPr>
        <w:t xml:space="preserve">. . . . . . . . </w:t>
      </w:r>
      <w:r w:rsidR="007D525E" w:rsidRPr="00AB50FE">
        <w:rPr>
          <w:rFonts w:ascii="Arial Narrow" w:hAnsi="Arial Narrow"/>
          <w:sz w:val="27"/>
          <w:szCs w:val="27"/>
        </w:rPr>
        <w:t xml:space="preserve">. . . . . . . . . . . . . . . . . . </w:t>
      </w:r>
    </w:p>
    <w:p w:rsidR="005E3308" w:rsidRPr="00AB50FE" w:rsidRDefault="005E3308" w:rsidP="00C35F14">
      <w:pPr>
        <w:spacing w:line="276" w:lineRule="auto"/>
        <w:jc w:val="both"/>
        <w:rPr>
          <w:rFonts w:ascii="Arial Narrow" w:hAnsi="Arial Narrow" w:cs="Arial"/>
          <w:sz w:val="27"/>
          <w:szCs w:val="27"/>
        </w:rPr>
      </w:pPr>
    </w:p>
    <w:p w:rsidR="005E3308" w:rsidRPr="00AB50FE" w:rsidRDefault="005E3308" w:rsidP="005E3308">
      <w:pPr>
        <w:spacing w:line="360" w:lineRule="auto"/>
        <w:ind w:firstLine="708"/>
        <w:jc w:val="both"/>
        <w:rPr>
          <w:rFonts w:ascii="Arial Narrow" w:hAnsi="Arial Narrow"/>
          <w:sz w:val="27"/>
          <w:szCs w:val="27"/>
        </w:rPr>
      </w:pPr>
      <w:r w:rsidRPr="00AB50FE">
        <w:rPr>
          <w:rFonts w:ascii="Arial Narrow" w:hAnsi="Arial Narrow"/>
          <w:sz w:val="27"/>
          <w:szCs w:val="27"/>
        </w:rPr>
        <w:t>En consecuencia, con fundamento en el artículo 300, fracción V, del invocado Código de Procedimiento y Justicia Administrativa, se reconoce el derecho que tiene el justiciable a la devolución de la</w:t>
      </w:r>
      <w:r w:rsidR="005F5DD0" w:rsidRPr="00AB50FE">
        <w:rPr>
          <w:rFonts w:ascii="Arial Narrow" w:hAnsi="Arial Narrow"/>
          <w:sz w:val="27"/>
          <w:szCs w:val="27"/>
        </w:rPr>
        <w:t xml:space="preserve"> cantidad pagada por concepto de multa, hecho que se corrobora con la impresión del comprobante de pago </w:t>
      </w:r>
      <w:r w:rsidR="00704C1D" w:rsidRPr="00AB50FE">
        <w:rPr>
          <w:rFonts w:ascii="Arial Narrow" w:hAnsi="Arial Narrow"/>
          <w:sz w:val="27"/>
          <w:szCs w:val="27"/>
        </w:rPr>
        <w:t xml:space="preserve">en línea con referencia </w:t>
      </w:r>
      <w:r w:rsidR="00AB50FE" w:rsidRPr="00AB50FE">
        <w:rPr>
          <w:rFonts w:ascii="Arial Narrow" w:hAnsi="Arial Narrow"/>
          <w:sz w:val="27"/>
          <w:szCs w:val="27"/>
        </w:rPr>
        <w:t>(…)</w:t>
      </w:r>
      <w:r w:rsidR="00704C1D" w:rsidRPr="00AB50FE">
        <w:rPr>
          <w:rFonts w:ascii="Arial Narrow" w:hAnsi="Arial Narrow"/>
          <w:sz w:val="27"/>
          <w:szCs w:val="27"/>
        </w:rPr>
        <w:t xml:space="preserve">, de fecha 21 veintiuno de junio del año 2016 dos mil dieciséis, </w:t>
      </w:r>
      <w:r w:rsidR="005F5DD0" w:rsidRPr="00AB50FE">
        <w:rPr>
          <w:rFonts w:ascii="Arial Narrow" w:hAnsi="Arial Narrow"/>
          <w:sz w:val="27"/>
          <w:szCs w:val="27"/>
        </w:rPr>
        <w:t xml:space="preserve">de </w:t>
      </w:r>
      <w:r w:rsidR="00704C1D" w:rsidRPr="00AB50FE">
        <w:rPr>
          <w:rFonts w:ascii="Arial Narrow" w:hAnsi="Arial Narrow"/>
          <w:sz w:val="27"/>
          <w:szCs w:val="27"/>
        </w:rPr>
        <w:t xml:space="preserve">la cantidad $986.04 (novecientos ochenta y seis peso 04/100 moneda nacional) por concepto de la </w:t>
      </w:r>
      <w:r w:rsidR="005F5DD0" w:rsidRPr="00AB50FE">
        <w:rPr>
          <w:rFonts w:ascii="Arial Narrow" w:hAnsi="Arial Narrow"/>
          <w:sz w:val="27"/>
          <w:szCs w:val="27"/>
        </w:rPr>
        <w:t xml:space="preserve">multa </w:t>
      </w:r>
      <w:r w:rsidR="00704C1D" w:rsidRPr="00AB50FE">
        <w:rPr>
          <w:rFonts w:ascii="Arial Narrow" w:hAnsi="Arial Narrow"/>
          <w:sz w:val="27"/>
          <w:szCs w:val="27"/>
        </w:rPr>
        <w:t xml:space="preserve">impugnada. . . . . . . </w:t>
      </w:r>
      <w:r w:rsidR="000A5AC9" w:rsidRPr="00AB50FE">
        <w:rPr>
          <w:rFonts w:ascii="Arial Narrow" w:hAnsi="Arial Narrow"/>
          <w:sz w:val="27"/>
          <w:szCs w:val="27"/>
        </w:rPr>
        <w:t>. . . . . .</w:t>
      </w:r>
      <w:r w:rsidRPr="00AB50FE">
        <w:rPr>
          <w:rFonts w:ascii="Arial Narrow" w:hAnsi="Arial Narrow"/>
          <w:sz w:val="27"/>
          <w:szCs w:val="27"/>
        </w:rPr>
        <w:t xml:space="preserve"> . . . . </w:t>
      </w:r>
      <w:r w:rsidR="007D525E" w:rsidRPr="00AB50FE">
        <w:rPr>
          <w:rFonts w:ascii="Arial Narrow" w:hAnsi="Arial Narrow"/>
          <w:sz w:val="27"/>
          <w:szCs w:val="27"/>
        </w:rPr>
        <w:t>. .</w:t>
      </w:r>
      <w:r w:rsidR="000A5AC9" w:rsidRPr="00AB50FE">
        <w:rPr>
          <w:rFonts w:ascii="Arial Narrow" w:hAnsi="Arial Narrow"/>
          <w:sz w:val="27"/>
          <w:szCs w:val="27"/>
        </w:rPr>
        <w:t xml:space="preserve"> . . . . . . . . . . . . </w:t>
      </w:r>
    </w:p>
    <w:p w:rsidR="00704C1D" w:rsidRPr="00AB50FE" w:rsidRDefault="00704C1D" w:rsidP="00704C1D">
      <w:pPr>
        <w:spacing w:line="276" w:lineRule="auto"/>
        <w:jc w:val="both"/>
        <w:rPr>
          <w:rFonts w:ascii="Arial Narrow" w:hAnsi="Arial Narrow"/>
          <w:sz w:val="27"/>
          <w:szCs w:val="27"/>
        </w:rPr>
      </w:pPr>
    </w:p>
    <w:p w:rsidR="002E6742" w:rsidRPr="00AB50FE" w:rsidRDefault="002E6742" w:rsidP="000A5AC9">
      <w:pPr>
        <w:spacing w:line="360" w:lineRule="auto"/>
        <w:ind w:firstLine="709"/>
        <w:jc w:val="both"/>
        <w:rPr>
          <w:rFonts w:ascii="Arial Narrow" w:hAnsi="Arial Narrow" w:cs="Arial"/>
          <w:sz w:val="27"/>
          <w:szCs w:val="27"/>
        </w:rPr>
      </w:pPr>
      <w:r w:rsidRPr="00AB50FE">
        <w:rPr>
          <w:rFonts w:ascii="Arial Narrow" w:hAnsi="Arial Narrow"/>
          <w:sz w:val="27"/>
          <w:szCs w:val="27"/>
        </w:rPr>
        <w:t>Asimismo, el actor solicita el pago de interés sobre la cantidad de $986.04 (novecientos ochenta y seis peso 04/100 moneda nacional), pagada indebidamente</w:t>
      </w:r>
      <w:r w:rsidR="00704C1D" w:rsidRPr="00AB50FE">
        <w:rPr>
          <w:rFonts w:ascii="Arial Narrow" w:hAnsi="Arial Narrow"/>
          <w:sz w:val="27"/>
          <w:szCs w:val="27"/>
        </w:rPr>
        <w:t>,</w:t>
      </w:r>
      <w:r w:rsidRPr="00AB50FE">
        <w:rPr>
          <w:rFonts w:ascii="Arial Narrow" w:hAnsi="Arial Narrow"/>
          <w:sz w:val="27"/>
          <w:szCs w:val="27"/>
        </w:rPr>
        <w:t xml:space="preserve"> co</w:t>
      </w:r>
      <w:r w:rsidR="00704C1D" w:rsidRPr="00AB50FE">
        <w:rPr>
          <w:rFonts w:ascii="Arial Narrow" w:hAnsi="Arial Narrow"/>
          <w:sz w:val="27"/>
          <w:szCs w:val="27"/>
        </w:rPr>
        <w:t>nfo</w:t>
      </w:r>
      <w:r w:rsidRPr="00AB50FE">
        <w:rPr>
          <w:rFonts w:ascii="Arial Narrow" w:hAnsi="Arial Narrow"/>
          <w:sz w:val="27"/>
          <w:szCs w:val="27"/>
        </w:rPr>
        <w:t>r</w:t>
      </w:r>
      <w:r w:rsidR="00704C1D" w:rsidRPr="00AB50FE">
        <w:rPr>
          <w:rFonts w:ascii="Arial Narrow" w:hAnsi="Arial Narrow"/>
          <w:sz w:val="27"/>
          <w:szCs w:val="27"/>
        </w:rPr>
        <w:t>m</w:t>
      </w:r>
      <w:r w:rsidRPr="00AB50FE">
        <w:rPr>
          <w:rFonts w:ascii="Arial Narrow" w:hAnsi="Arial Narrow"/>
          <w:sz w:val="27"/>
          <w:szCs w:val="27"/>
        </w:rPr>
        <w:t xml:space="preserve">e a lo señalado por el artículo 53 de las Ley de Hacienda para los Municipios del Estado de Guanajuato, calculo que deberá realizarse conforme a la Ley de Ingresos Municipal de León, Guanajuato respectiva; pretensión que </w:t>
      </w:r>
      <w:r w:rsidRPr="00AB50FE">
        <w:rPr>
          <w:rFonts w:ascii="Arial Narrow" w:hAnsi="Arial Narrow" w:cs="Arial"/>
          <w:sz w:val="27"/>
          <w:szCs w:val="27"/>
        </w:rPr>
        <w:t>resulta</w:t>
      </w:r>
      <w:r w:rsidR="000A5AC9" w:rsidRPr="00AB50FE">
        <w:rPr>
          <w:rFonts w:ascii="Arial Narrow" w:hAnsi="Arial Narrow" w:cs="Arial"/>
          <w:sz w:val="27"/>
          <w:szCs w:val="27"/>
        </w:rPr>
        <w:t xml:space="preserve"> </w:t>
      </w:r>
      <w:r w:rsidRPr="00AB50FE">
        <w:rPr>
          <w:rFonts w:ascii="Arial Narrow" w:hAnsi="Arial Narrow" w:cs="Arial"/>
          <w:sz w:val="27"/>
          <w:szCs w:val="27"/>
        </w:rPr>
        <w:t>procedente por lo siguiente: . . . .</w:t>
      </w:r>
      <w:r w:rsidRPr="00AB50FE">
        <w:rPr>
          <w:rFonts w:ascii="Arial Narrow" w:hAnsi="Arial Narrow"/>
          <w:sz w:val="27"/>
          <w:szCs w:val="27"/>
        </w:rPr>
        <w:t xml:space="preserve"> . . . . . . .</w:t>
      </w:r>
      <w:r w:rsidRPr="00AB50FE">
        <w:rPr>
          <w:rFonts w:ascii="Arial Narrow" w:hAnsi="Arial Narrow"/>
          <w:sz w:val="27"/>
          <w:szCs w:val="27"/>
          <w:lang w:val="es-MX"/>
        </w:rPr>
        <w:t xml:space="preserve"> .</w:t>
      </w:r>
      <w:r w:rsidRPr="00AB50FE">
        <w:rPr>
          <w:rFonts w:ascii="Arial Narrow" w:hAnsi="Arial Narrow"/>
          <w:sz w:val="27"/>
          <w:szCs w:val="27"/>
        </w:rPr>
        <w:t xml:space="preserve"> . . . . . . .</w:t>
      </w:r>
      <w:r w:rsidRPr="00AB50FE">
        <w:rPr>
          <w:rFonts w:ascii="Arial Narrow" w:hAnsi="Arial Narrow"/>
          <w:sz w:val="27"/>
          <w:szCs w:val="27"/>
          <w:lang w:val="es-MX"/>
        </w:rPr>
        <w:t xml:space="preserve"> .</w:t>
      </w:r>
      <w:r w:rsidRPr="00AB50FE">
        <w:rPr>
          <w:rFonts w:ascii="Arial Narrow" w:hAnsi="Arial Narrow"/>
          <w:sz w:val="27"/>
          <w:szCs w:val="27"/>
        </w:rPr>
        <w:t xml:space="preserve"> . . . . . . .</w:t>
      </w:r>
      <w:r w:rsidRPr="00AB50FE">
        <w:rPr>
          <w:rFonts w:ascii="Arial Narrow" w:hAnsi="Arial Narrow"/>
          <w:sz w:val="27"/>
          <w:szCs w:val="27"/>
          <w:lang w:val="es-MX"/>
        </w:rPr>
        <w:t xml:space="preserve"> .</w:t>
      </w:r>
      <w:r w:rsidRPr="00AB50FE">
        <w:rPr>
          <w:rFonts w:ascii="Arial Narrow" w:hAnsi="Arial Narrow"/>
          <w:sz w:val="27"/>
          <w:szCs w:val="27"/>
        </w:rPr>
        <w:t xml:space="preserve"> . . . . . . .</w:t>
      </w:r>
      <w:r w:rsidRPr="00AB50FE">
        <w:rPr>
          <w:rFonts w:ascii="Arial Narrow" w:hAnsi="Arial Narrow"/>
          <w:sz w:val="27"/>
          <w:szCs w:val="27"/>
          <w:lang w:val="es-MX"/>
        </w:rPr>
        <w:t xml:space="preserve"> .</w:t>
      </w:r>
      <w:r w:rsidRPr="00AB50FE">
        <w:rPr>
          <w:rFonts w:ascii="Arial Narrow" w:hAnsi="Arial Narrow"/>
          <w:sz w:val="27"/>
          <w:szCs w:val="27"/>
        </w:rPr>
        <w:t xml:space="preserve"> . . . . . . .</w:t>
      </w:r>
      <w:r w:rsidRPr="00AB50FE">
        <w:rPr>
          <w:rFonts w:ascii="Arial Narrow" w:hAnsi="Arial Narrow"/>
          <w:sz w:val="27"/>
          <w:szCs w:val="27"/>
          <w:lang w:val="es-MX"/>
        </w:rPr>
        <w:t xml:space="preserve"> .</w:t>
      </w:r>
      <w:r w:rsidRPr="00AB50FE">
        <w:rPr>
          <w:rFonts w:ascii="Arial Narrow" w:hAnsi="Arial Narrow"/>
          <w:sz w:val="27"/>
          <w:szCs w:val="27"/>
        </w:rPr>
        <w:t xml:space="preserve"> . </w:t>
      </w:r>
    </w:p>
    <w:p w:rsidR="002E6742" w:rsidRPr="00AB50FE" w:rsidRDefault="002E6742" w:rsidP="00704C1D">
      <w:pPr>
        <w:spacing w:line="276" w:lineRule="auto"/>
        <w:jc w:val="both"/>
        <w:rPr>
          <w:rFonts w:ascii="Arial Narrow" w:hAnsi="Arial Narrow"/>
          <w:sz w:val="27"/>
          <w:szCs w:val="27"/>
        </w:rPr>
      </w:pPr>
    </w:p>
    <w:p w:rsidR="002E6742" w:rsidRPr="00AB50FE" w:rsidRDefault="002E6742" w:rsidP="002E6742">
      <w:pPr>
        <w:spacing w:line="360" w:lineRule="auto"/>
        <w:ind w:firstLine="708"/>
        <w:jc w:val="both"/>
        <w:rPr>
          <w:rFonts w:ascii="Arial Narrow" w:hAnsi="Arial Narrow" w:cs="Arial"/>
          <w:sz w:val="27"/>
          <w:szCs w:val="27"/>
        </w:rPr>
      </w:pPr>
      <w:r w:rsidRPr="00AB50FE">
        <w:rPr>
          <w:rFonts w:ascii="Arial Narrow" w:hAnsi="Arial Narrow" w:cs="Arial"/>
          <w:sz w:val="27"/>
          <w:szCs w:val="27"/>
        </w:rPr>
        <w:t xml:space="preserve">El  artículo  53  de  la  Ley  de  Hacienda  para  los  Municipios  del Estado de </w:t>
      </w:r>
    </w:p>
    <w:p w:rsidR="00704C1D" w:rsidRPr="00AB50FE" w:rsidRDefault="002E6742" w:rsidP="002E6742">
      <w:pPr>
        <w:spacing w:line="360" w:lineRule="auto"/>
        <w:jc w:val="both"/>
        <w:rPr>
          <w:rFonts w:ascii="Arial Narrow" w:hAnsi="Arial Narrow" w:cs="Arial"/>
          <w:sz w:val="27"/>
          <w:szCs w:val="27"/>
        </w:rPr>
      </w:pPr>
      <w:r w:rsidRPr="00AB50FE">
        <w:rPr>
          <w:rFonts w:ascii="Arial Narrow" w:hAnsi="Arial Narrow" w:cs="Arial"/>
          <w:sz w:val="27"/>
          <w:szCs w:val="27"/>
        </w:rPr>
        <w:t>Guanajuato,</w:t>
      </w:r>
      <w:r w:rsidRPr="00AB50FE">
        <w:rPr>
          <w:rFonts w:ascii="Arial Narrow" w:hAnsi="Arial Narrow"/>
          <w:sz w:val="27"/>
          <w:szCs w:val="27"/>
        </w:rPr>
        <w:t xml:space="preserve"> </w:t>
      </w:r>
      <w:r w:rsidR="00704C1D" w:rsidRPr="00AB50FE">
        <w:rPr>
          <w:rFonts w:ascii="Arial Narrow" w:hAnsi="Arial Narrow"/>
          <w:sz w:val="27"/>
          <w:szCs w:val="27"/>
        </w:rPr>
        <w:t xml:space="preserve"> </w:t>
      </w:r>
      <w:r w:rsidRPr="00AB50FE">
        <w:rPr>
          <w:rFonts w:ascii="Arial Narrow" w:hAnsi="Arial Narrow"/>
          <w:sz w:val="27"/>
          <w:szCs w:val="27"/>
        </w:rPr>
        <w:t xml:space="preserve">contempla </w:t>
      </w:r>
      <w:r w:rsidR="00704C1D" w:rsidRPr="00AB50FE">
        <w:rPr>
          <w:rFonts w:ascii="Arial Narrow" w:hAnsi="Arial Narrow"/>
          <w:sz w:val="27"/>
          <w:szCs w:val="27"/>
        </w:rPr>
        <w:t xml:space="preserve"> </w:t>
      </w:r>
      <w:r w:rsidRPr="00AB50FE">
        <w:rPr>
          <w:rFonts w:ascii="Arial Narrow" w:hAnsi="Arial Narrow"/>
          <w:sz w:val="27"/>
          <w:szCs w:val="27"/>
        </w:rPr>
        <w:t>el</w:t>
      </w:r>
      <w:r w:rsidR="00704C1D" w:rsidRPr="00AB50FE">
        <w:rPr>
          <w:rFonts w:ascii="Arial Narrow" w:hAnsi="Arial Narrow"/>
          <w:sz w:val="27"/>
          <w:szCs w:val="27"/>
        </w:rPr>
        <w:t xml:space="preserve"> </w:t>
      </w:r>
      <w:r w:rsidRPr="00AB50FE">
        <w:rPr>
          <w:rFonts w:ascii="Arial Narrow" w:hAnsi="Arial Narrow"/>
          <w:sz w:val="27"/>
          <w:szCs w:val="27"/>
        </w:rPr>
        <w:t xml:space="preserve"> pago </w:t>
      </w:r>
      <w:r w:rsidR="00704C1D" w:rsidRPr="00AB50FE">
        <w:rPr>
          <w:rFonts w:ascii="Arial Narrow" w:hAnsi="Arial Narrow"/>
          <w:sz w:val="27"/>
          <w:szCs w:val="27"/>
        </w:rPr>
        <w:t xml:space="preserve"> </w:t>
      </w:r>
      <w:r w:rsidRPr="00AB50FE">
        <w:rPr>
          <w:rFonts w:ascii="Arial Narrow" w:hAnsi="Arial Narrow"/>
          <w:sz w:val="27"/>
          <w:szCs w:val="27"/>
        </w:rPr>
        <w:t xml:space="preserve">de </w:t>
      </w:r>
      <w:r w:rsidR="00704C1D" w:rsidRPr="00AB50FE">
        <w:rPr>
          <w:rFonts w:ascii="Arial Narrow" w:hAnsi="Arial Narrow"/>
          <w:sz w:val="27"/>
          <w:szCs w:val="27"/>
        </w:rPr>
        <w:t xml:space="preserve"> </w:t>
      </w:r>
      <w:r w:rsidRPr="00AB50FE">
        <w:rPr>
          <w:rFonts w:ascii="Arial Narrow" w:hAnsi="Arial Narrow"/>
          <w:sz w:val="27"/>
          <w:szCs w:val="27"/>
        </w:rPr>
        <w:t xml:space="preserve">intereses </w:t>
      </w:r>
      <w:r w:rsidR="00704C1D" w:rsidRPr="00AB50FE">
        <w:rPr>
          <w:rFonts w:ascii="Arial Narrow" w:hAnsi="Arial Narrow"/>
          <w:sz w:val="27"/>
          <w:szCs w:val="27"/>
        </w:rPr>
        <w:t xml:space="preserve"> </w:t>
      </w:r>
      <w:r w:rsidRPr="00AB50FE">
        <w:rPr>
          <w:rFonts w:ascii="Arial Narrow" w:hAnsi="Arial Narrow"/>
          <w:sz w:val="27"/>
          <w:szCs w:val="27"/>
        </w:rPr>
        <w:t>a</w:t>
      </w:r>
      <w:r w:rsidR="00704C1D" w:rsidRPr="00AB50FE">
        <w:rPr>
          <w:rFonts w:ascii="Arial Narrow" w:hAnsi="Arial Narrow"/>
          <w:sz w:val="27"/>
          <w:szCs w:val="27"/>
        </w:rPr>
        <w:t xml:space="preserve"> </w:t>
      </w:r>
      <w:r w:rsidRPr="00AB50FE">
        <w:rPr>
          <w:rFonts w:ascii="Arial Narrow" w:hAnsi="Arial Narrow"/>
          <w:sz w:val="27"/>
          <w:szCs w:val="27"/>
        </w:rPr>
        <w:t xml:space="preserve"> cargo</w:t>
      </w:r>
      <w:r w:rsidR="00704C1D" w:rsidRPr="00AB50FE">
        <w:rPr>
          <w:rFonts w:ascii="Arial Narrow" w:hAnsi="Arial Narrow"/>
          <w:sz w:val="27"/>
          <w:szCs w:val="27"/>
        </w:rPr>
        <w:t xml:space="preserve"> </w:t>
      </w:r>
      <w:r w:rsidRPr="00AB50FE">
        <w:rPr>
          <w:rFonts w:ascii="Arial Narrow" w:hAnsi="Arial Narrow"/>
          <w:sz w:val="27"/>
          <w:szCs w:val="27"/>
        </w:rPr>
        <w:t xml:space="preserve"> del</w:t>
      </w:r>
      <w:r w:rsidR="00704C1D" w:rsidRPr="00AB50FE">
        <w:rPr>
          <w:rFonts w:ascii="Arial Narrow" w:hAnsi="Arial Narrow"/>
          <w:sz w:val="27"/>
          <w:szCs w:val="27"/>
        </w:rPr>
        <w:t xml:space="preserve"> </w:t>
      </w:r>
      <w:r w:rsidRPr="00AB50FE">
        <w:rPr>
          <w:rFonts w:ascii="Arial Narrow" w:hAnsi="Arial Narrow"/>
          <w:sz w:val="27"/>
          <w:szCs w:val="27"/>
        </w:rPr>
        <w:t xml:space="preserve"> Fisco Municipal, cuando </w:t>
      </w:r>
      <w:r w:rsidRPr="00AB50FE">
        <w:rPr>
          <w:rFonts w:ascii="Arial Narrow" w:hAnsi="Arial Narrow" w:cs="Arial"/>
          <w:sz w:val="27"/>
          <w:szCs w:val="27"/>
        </w:rPr>
        <w:t xml:space="preserve"> </w:t>
      </w:r>
    </w:p>
    <w:p w:rsidR="002E6742" w:rsidRPr="00AB50FE" w:rsidRDefault="002E6742" w:rsidP="002E6742">
      <w:pPr>
        <w:spacing w:line="360" w:lineRule="auto"/>
        <w:jc w:val="both"/>
        <w:rPr>
          <w:rFonts w:ascii="Arial Narrow" w:hAnsi="Arial Narrow" w:cs="Arial"/>
          <w:sz w:val="27"/>
          <w:szCs w:val="27"/>
        </w:rPr>
      </w:pPr>
      <w:r w:rsidRPr="00AB50FE">
        <w:rPr>
          <w:rFonts w:ascii="Arial Narrow" w:hAnsi="Arial Narrow" w:cs="Arial"/>
          <w:sz w:val="27"/>
          <w:szCs w:val="27"/>
        </w:rPr>
        <w:lastRenderedPageBreak/>
        <w:t>dispone: . . . . . . . . . . . . . . . . . . . . . . . . . . . . . . . . . . . . . . . . . . . . . . . . . . . . . . . . . . . .</w:t>
      </w:r>
    </w:p>
    <w:p w:rsidR="002E6742" w:rsidRPr="00AB50FE" w:rsidRDefault="002E6742" w:rsidP="000A5AC9">
      <w:pPr>
        <w:spacing w:line="276" w:lineRule="auto"/>
        <w:jc w:val="both"/>
        <w:rPr>
          <w:rFonts w:ascii="Arial Narrow" w:hAnsi="Arial Narrow" w:cs="Arial"/>
        </w:rPr>
      </w:pPr>
    </w:p>
    <w:p w:rsidR="002E6742" w:rsidRPr="00AB50FE" w:rsidRDefault="002E6742" w:rsidP="002E6742">
      <w:pPr>
        <w:spacing w:line="360" w:lineRule="auto"/>
        <w:ind w:firstLine="708"/>
        <w:jc w:val="both"/>
        <w:rPr>
          <w:rFonts w:ascii="Arial Narrow" w:hAnsi="Arial Narrow" w:cs="Arial"/>
          <w:i/>
        </w:rPr>
      </w:pPr>
      <w:r w:rsidRPr="00AB50FE">
        <w:rPr>
          <w:rFonts w:ascii="Arial Narrow" w:hAnsi="Arial Narrow" w:cs="Arial"/>
          <w:b/>
          <w:i/>
        </w:rPr>
        <w:t>“</w:t>
      </w:r>
      <w:r w:rsidRPr="00AB50FE">
        <w:rPr>
          <w:rFonts w:ascii="Arial Narrow" w:hAnsi="Arial Narrow" w:cs="Arial"/>
          <w:i/>
        </w:rPr>
        <w:t xml:space="preserve">Artículo 53.-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w:t>
      </w:r>
      <w:r w:rsidRPr="00AB50FE">
        <w:rPr>
          <w:rFonts w:ascii="Arial Narrow" w:hAnsi="Arial Narrow" w:cs="Arial"/>
          <w:bCs/>
          <w:i/>
        </w:rPr>
        <w:t>artículo</w:t>
      </w:r>
      <w:r w:rsidRPr="00AB50FE">
        <w:rPr>
          <w:rFonts w:ascii="Arial Narrow" w:hAnsi="Arial Narrow" w:cs="Arial"/>
          <w:i/>
        </w:rPr>
        <w:t xml:space="preserve">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2E6742" w:rsidRPr="00AB50FE" w:rsidRDefault="002E6742" w:rsidP="002E6742">
      <w:pPr>
        <w:spacing w:line="276" w:lineRule="auto"/>
        <w:jc w:val="both"/>
        <w:rPr>
          <w:rFonts w:ascii="Arial Narrow" w:hAnsi="Arial Narrow" w:cs="Arial"/>
          <w:i/>
        </w:rPr>
      </w:pPr>
    </w:p>
    <w:p w:rsidR="002E6742" w:rsidRPr="00AB50FE" w:rsidRDefault="002E6742" w:rsidP="002E6742">
      <w:pPr>
        <w:spacing w:line="360" w:lineRule="auto"/>
        <w:ind w:firstLine="708"/>
        <w:jc w:val="both"/>
        <w:rPr>
          <w:rFonts w:ascii="Arial Narrow" w:hAnsi="Arial Narrow" w:cs="Arial"/>
          <w:i/>
        </w:rPr>
      </w:pPr>
      <w:r w:rsidRPr="00AB50FE">
        <w:rPr>
          <w:rFonts w:ascii="Arial Narrow" w:hAnsi="Arial Narrow" w:cs="Arial"/>
          <w:i/>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r w:rsidRPr="00AB50FE">
        <w:rPr>
          <w:rFonts w:ascii="Arial Narrow" w:hAnsi="Arial Narrow" w:cs="Arial"/>
          <w:b/>
          <w:i/>
        </w:rPr>
        <w:t>”</w:t>
      </w:r>
    </w:p>
    <w:p w:rsidR="002E6742" w:rsidRPr="00AB50FE" w:rsidRDefault="002E6742" w:rsidP="00704C1D">
      <w:pPr>
        <w:spacing w:line="276" w:lineRule="auto"/>
        <w:jc w:val="both"/>
        <w:rPr>
          <w:rFonts w:ascii="Arial Narrow" w:hAnsi="Arial Narrow" w:cs="Arial"/>
        </w:rPr>
      </w:pPr>
    </w:p>
    <w:p w:rsidR="002E6742" w:rsidRPr="00AB50FE" w:rsidRDefault="002E6742" w:rsidP="00704C1D">
      <w:pPr>
        <w:spacing w:line="360" w:lineRule="auto"/>
        <w:ind w:firstLine="708"/>
        <w:jc w:val="both"/>
        <w:rPr>
          <w:rFonts w:ascii="Arial Narrow" w:hAnsi="Arial Narrow" w:cs="Arial"/>
          <w:sz w:val="27"/>
          <w:szCs w:val="27"/>
        </w:rPr>
      </w:pPr>
      <w:r w:rsidRPr="00AB50FE">
        <w:rPr>
          <w:rFonts w:ascii="Arial Narrow" w:hAnsi="Arial Narrow"/>
          <w:sz w:val="27"/>
          <w:szCs w:val="27"/>
        </w:rPr>
        <w:t xml:space="preserve">Como puede advertirse, este precepto contempla la forma </w:t>
      </w:r>
      <w:r w:rsidRPr="00AB50FE">
        <w:rPr>
          <w:rFonts w:ascii="Arial Narrow" w:hAnsi="Arial Narrow" w:cs="Arial"/>
          <w:sz w:val="27"/>
          <w:szCs w:val="27"/>
        </w:rPr>
        <w:t xml:space="preserve">de calcular los intereses a cargo del Fisco Municipal tratándose de la devolución de cantidades de dinero que hubieren sido pagadas indebidamente, en </w:t>
      </w:r>
      <w:r w:rsidRPr="00AB50FE">
        <w:rPr>
          <w:rFonts w:ascii="Arial Narrow" w:hAnsi="Arial Narrow"/>
          <w:sz w:val="27"/>
          <w:szCs w:val="27"/>
        </w:rPr>
        <w:t xml:space="preserve">dos </w:t>
      </w:r>
      <w:r w:rsidRPr="00AB50FE">
        <w:rPr>
          <w:rFonts w:ascii="Arial Narrow" w:hAnsi="Arial Narrow" w:cs="Arial"/>
          <w:sz w:val="27"/>
          <w:szCs w:val="27"/>
        </w:rPr>
        <w:t>hipótesis jurídicas, a saber: la primera se actualiza cuando se solicita la devolución de manera directa ante la Tesorería Municipal y si ésta no se regresa en el plazo de dos meses, se pagan intereses calculados a partir del día siguiente al del vencimiento del referido término; y la segunda opera cuando habiendo realizado el pago de un crédito fiscal y se promueve el medio de defensa que la Ley establece y se obtiene resolución favorable, se cubren intereses sobre la cantidad pagada indebidamente, a partir del día en que se cubrió el pago; sobre el particular cabe precisar que es muy clara la distinción que hace el legislador en esos dos supuestos, en cuanto a la fecha de calculó de los intereses.</w:t>
      </w:r>
      <w:r w:rsidRPr="00AB50FE">
        <w:rPr>
          <w:rFonts w:ascii="Arial Narrow" w:hAnsi="Arial Narrow"/>
          <w:sz w:val="27"/>
          <w:szCs w:val="27"/>
        </w:rPr>
        <w:t xml:space="preserve"> . . . . . . .</w:t>
      </w:r>
      <w:r w:rsidRPr="00AB50FE">
        <w:rPr>
          <w:rFonts w:ascii="Arial Narrow" w:hAnsi="Arial Narrow"/>
          <w:sz w:val="27"/>
          <w:szCs w:val="27"/>
          <w:lang w:val="es-MX"/>
        </w:rPr>
        <w:t xml:space="preserve"> .</w:t>
      </w:r>
      <w:r w:rsidRPr="00AB50FE">
        <w:rPr>
          <w:rFonts w:ascii="Arial Narrow" w:hAnsi="Arial Narrow"/>
          <w:sz w:val="27"/>
          <w:szCs w:val="27"/>
        </w:rPr>
        <w:t xml:space="preserve"> . . . . . . .</w:t>
      </w:r>
      <w:r w:rsidRPr="00AB50FE">
        <w:rPr>
          <w:rFonts w:ascii="Arial Narrow" w:hAnsi="Arial Narrow"/>
          <w:sz w:val="27"/>
          <w:szCs w:val="27"/>
          <w:lang w:val="es-MX"/>
        </w:rPr>
        <w:t xml:space="preserve"> .</w:t>
      </w:r>
      <w:r w:rsidRPr="00AB50FE">
        <w:rPr>
          <w:rFonts w:ascii="Arial Narrow" w:hAnsi="Arial Narrow"/>
          <w:sz w:val="27"/>
          <w:szCs w:val="27"/>
        </w:rPr>
        <w:t xml:space="preserve"> . . . . . . .</w:t>
      </w:r>
      <w:r w:rsidRPr="00AB50FE">
        <w:rPr>
          <w:rFonts w:ascii="Arial Narrow" w:hAnsi="Arial Narrow"/>
          <w:sz w:val="27"/>
          <w:szCs w:val="27"/>
          <w:lang w:val="es-MX"/>
        </w:rPr>
        <w:t xml:space="preserve"> .</w:t>
      </w:r>
      <w:r w:rsidRPr="00AB50FE">
        <w:rPr>
          <w:rFonts w:ascii="Arial Narrow" w:hAnsi="Arial Narrow"/>
          <w:sz w:val="27"/>
          <w:szCs w:val="27"/>
        </w:rPr>
        <w:t xml:space="preserve"> . . . . . . .</w:t>
      </w:r>
      <w:r w:rsidRPr="00AB50FE">
        <w:rPr>
          <w:rFonts w:ascii="Arial Narrow" w:hAnsi="Arial Narrow"/>
          <w:sz w:val="27"/>
          <w:szCs w:val="27"/>
          <w:lang w:val="es-MX"/>
        </w:rPr>
        <w:t xml:space="preserve"> .</w:t>
      </w:r>
      <w:r w:rsidRPr="00AB50FE">
        <w:rPr>
          <w:rFonts w:ascii="Arial Narrow" w:hAnsi="Arial Narrow"/>
          <w:sz w:val="27"/>
          <w:szCs w:val="27"/>
        </w:rPr>
        <w:t xml:space="preserve"> . . . . . . .</w:t>
      </w:r>
      <w:r w:rsidRPr="00AB50FE">
        <w:rPr>
          <w:rFonts w:ascii="Arial Narrow" w:hAnsi="Arial Narrow"/>
          <w:sz w:val="27"/>
          <w:szCs w:val="27"/>
          <w:lang w:val="es-MX"/>
        </w:rPr>
        <w:t xml:space="preserve"> .</w:t>
      </w:r>
      <w:r w:rsidRPr="00AB50FE">
        <w:rPr>
          <w:rFonts w:ascii="Arial Narrow" w:hAnsi="Arial Narrow"/>
          <w:sz w:val="27"/>
          <w:szCs w:val="27"/>
        </w:rPr>
        <w:t xml:space="preserve"> . . . . . . .</w:t>
      </w:r>
      <w:r w:rsidRPr="00AB50FE">
        <w:rPr>
          <w:rFonts w:ascii="Arial Narrow" w:hAnsi="Arial Narrow"/>
          <w:sz w:val="27"/>
          <w:szCs w:val="27"/>
          <w:lang w:val="es-MX"/>
        </w:rPr>
        <w:t xml:space="preserve"> .</w:t>
      </w:r>
    </w:p>
    <w:p w:rsidR="002E6742" w:rsidRPr="00AB50FE" w:rsidRDefault="002E6742" w:rsidP="00704C1D">
      <w:pPr>
        <w:spacing w:line="276" w:lineRule="auto"/>
        <w:jc w:val="both"/>
        <w:rPr>
          <w:rFonts w:ascii="Arial Narrow" w:hAnsi="Arial Narrow"/>
          <w:sz w:val="27"/>
          <w:szCs w:val="27"/>
        </w:rPr>
      </w:pPr>
    </w:p>
    <w:p w:rsidR="002E6742" w:rsidRPr="00AB50FE" w:rsidRDefault="002E6742" w:rsidP="002E6742">
      <w:pPr>
        <w:spacing w:line="360" w:lineRule="auto"/>
        <w:ind w:firstLine="708"/>
        <w:jc w:val="both"/>
        <w:rPr>
          <w:rFonts w:ascii="Arial Narrow" w:hAnsi="Arial Narrow"/>
          <w:sz w:val="27"/>
          <w:szCs w:val="27"/>
        </w:rPr>
      </w:pPr>
      <w:r w:rsidRPr="00AB50FE">
        <w:rPr>
          <w:rFonts w:ascii="Arial Narrow" w:hAnsi="Arial Narrow"/>
          <w:sz w:val="27"/>
          <w:szCs w:val="27"/>
        </w:rPr>
        <w:t xml:space="preserve">Precisado lo anterior, es dable concluir que en la especie, la situación de la justiciable encuadra en la hipótesis prevista en el segundo párrafo del artículo 53 de la citada </w:t>
      </w:r>
      <w:r w:rsidRPr="00AB50FE">
        <w:rPr>
          <w:rFonts w:ascii="Arial Narrow" w:hAnsi="Arial Narrow" w:cs="Arial"/>
          <w:sz w:val="27"/>
          <w:szCs w:val="27"/>
        </w:rPr>
        <w:t xml:space="preserve">Ley de Hacienda para los Municipios, en virtud de que con la impresión del comprobante de pago </w:t>
      </w:r>
      <w:r w:rsidR="00414C2D" w:rsidRPr="00AB50FE">
        <w:rPr>
          <w:rFonts w:ascii="Arial Narrow" w:hAnsi="Arial Narrow"/>
          <w:sz w:val="27"/>
          <w:szCs w:val="27"/>
        </w:rPr>
        <w:t xml:space="preserve">en línea con referencia </w:t>
      </w:r>
      <w:r w:rsidR="00AB50FE" w:rsidRPr="00AB50FE">
        <w:rPr>
          <w:rFonts w:ascii="Arial Narrow" w:hAnsi="Arial Narrow"/>
          <w:sz w:val="27"/>
          <w:szCs w:val="27"/>
        </w:rPr>
        <w:t>(…)</w:t>
      </w:r>
      <w:r w:rsidR="00414C2D" w:rsidRPr="00AB50FE">
        <w:rPr>
          <w:rFonts w:ascii="Arial Narrow" w:hAnsi="Arial Narrow"/>
          <w:sz w:val="27"/>
          <w:szCs w:val="27"/>
        </w:rPr>
        <w:t xml:space="preserve">, </w:t>
      </w:r>
      <w:r w:rsidRPr="00AB50FE">
        <w:rPr>
          <w:rFonts w:ascii="Arial Narrow" w:hAnsi="Arial Narrow" w:cs="Arial"/>
          <w:sz w:val="27"/>
          <w:szCs w:val="27"/>
        </w:rPr>
        <w:t xml:space="preserve">de </w:t>
      </w:r>
      <w:r w:rsidR="00414C2D" w:rsidRPr="00AB50FE">
        <w:rPr>
          <w:rFonts w:ascii="Arial Narrow" w:hAnsi="Arial Narrow" w:cs="Arial"/>
          <w:sz w:val="27"/>
          <w:szCs w:val="27"/>
        </w:rPr>
        <w:t xml:space="preserve">la </w:t>
      </w:r>
      <w:r w:rsidRPr="00AB50FE">
        <w:rPr>
          <w:rFonts w:ascii="Arial Narrow" w:hAnsi="Arial Narrow" w:cs="Arial"/>
          <w:sz w:val="27"/>
          <w:szCs w:val="27"/>
        </w:rPr>
        <w:t>multa de tránsito</w:t>
      </w:r>
      <w:r w:rsidR="00414C2D" w:rsidRPr="00AB50FE">
        <w:rPr>
          <w:rFonts w:ascii="Arial Narrow" w:hAnsi="Arial Narrow" w:cs="Arial"/>
          <w:sz w:val="27"/>
          <w:szCs w:val="27"/>
        </w:rPr>
        <w:t>,</w:t>
      </w:r>
      <w:r w:rsidRPr="00AB50FE">
        <w:rPr>
          <w:rFonts w:ascii="Arial Narrow" w:hAnsi="Arial Narrow" w:cs="Arial"/>
          <w:sz w:val="27"/>
          <w:szCs w:val="27"/>
        </w:rPr>
        <w:t xml:space="preserve"> de</w:t>
      </w:r>
      <w:r w:rsidR="00704C1D" w:rsidRPr="00AB50FE">
        <w:rPr>
          <w:rFonts w:ascii="Arial Narrow" w:hAnsi="Arial Narrow" w:cs="Arial"/>
          <w:sz w:val="27"/>
          <w:szCs w:val="27"/>
        </w:rPr>
        <w:t xml:space="preserve"> </w:t>
      </w:r>
      <w:r w:rsidRPr="00AB50FE">
        <w:rPr>
          <w:rFonts w:ascii="Arial Narrow" w:hAnsi="Arial Narrow" w:cs="Arial"/>
          <w:sz w:val="27"/>
          <w:szCs w:val="27"/>
        </w:rPr>
        <w:t xml:space="preserve">fecha </w:t>
      </w:r>
      <w:r w:rsidRPr="00AB50FE">
        <w:rPr>
          <w:rFonts w:ascii="Arial Narrow" w:hAnsi="Arial Narrow" w:cs="Arial"/>
          <w:sz w:val="27"/>
          <w:szCs w:val="27"/>
        </w:rPr>
        <w:lastRenderedPageBreak/>
        <w:t>21 veintiuno de junio del año 2016 dos mil dieciséis</w:t>
      </w:r>
      <w:r w:rsidRPr="00AB50FE">
        <w:rPr>
          <w:rFonts w:ascii="Arial Narrow" w:hAnsi="Arial Narrow"/>
          <w:sz w:val="27"/>
          <w:szCs w:val="27"/>
        </w:rPr>
        <w:t>, que obra</w:t>
      </w:r>
      <w:r w:rsidRPr="00AB50FE">
        <w:rPr>
          <w:rFonts w:ascii="Arial Narrow" w:hAnsi="Arial Narrow" w:cs="Arial"/>
          <w:sz w:val="27"/>
          <w:szCs w:val="27"/>
        </w:rPr>
        <w:t xml:space="preserve"> autos, se advierte que la justici</w:t>
      </w:r>
      <w:r w:rsidRPr="00AB50FE">
        <w:rPr>
          <w:rFonts w:ascii="Arial Narrow" w:hAnsi="Arial Narrow"/>
          <w:sz w:val="27"/>
          <w:szCs w:val="27"/>
        </w:rPr>
        <w:t xml:space="preserve">able pago una multa por la cantidad de  </w:t>
      </w:r>
      <w:r w:rsidRPr="00AB50FE">
        <w:rPr>
          <w:rFonts w:ascii="Arial Narrow" w:hAnsi="Arial Narrow" w:cs="Arial"/>
          <w:sz w:val="27"/>
          <w:szCs w:val="27"/>
        </w:rPr>
        <w:t>$986.04 (novecientos ochenta y seis pesos 04/100 moneda nacional).</w:t>
      </w:r>
      <w:r w:rsidR="00414C2D" w:rsidRPr="00AB50FE">
        <w:rPr>
          <w:rFonts w:ascii="Arial Narrow" w:hAnsi="Arial Narrow" w:cs="Arial"/>
          <w:sz w:val="27"/>
          <w:szCs w:val="27"/>
        </w:rPr>
        <w:t xml:space="preserve"> . . . . . . . . . . . . . . . . . . </w:t>
      </w:r>
    </w:p>
    <w:p w:rsidR="002E6742" w:rsidRPr="00AB50FE" w:rsidRDefault="002E6742" w:rsidP="00414C2D">
      <w:pPr>
        <w:spacing w:line="276" w:lineRule="auto"/>
        <w:jc w:val="both"/>
        <w:rPr>
          <w:rFonts w:ascii="Arial Narrow" w:hAnsi="Arial Narrow" w:cs="Arial"/>
          <w:sz w:val="27"/>
          <w:szCs w:val="27"/>
        </w:rPr>
      </w:pPr>
    </w:p>
    <w:p w:rsidR="002E6742" w:rsidRPr="00AB50FE" w:rsidRDefault="002E6742" w:rsidP="002E6742">
      <w:pPr>
        <w:spacing w:line="360" w:lineRule="auto"/>
        <w:ind w:firstLine="708"/>
        <w:jc w:val="both"/>
        <w:rPr>
          <w:rFonts w:ascii="Arial Narrow" w:hAnsi="Arial Narrow" w:cs="Arial"/>
          <w:sz w:val="27"/>
          <w:szCs w:val="27"/>
        </w:rPr>
      </w:pPr>
      <w:r w:rsidRPr="00AB50FE">
        <w:rPr>
          <w:rFonts w:ascii="Arial Narrow" w:hAnsi="Arial Narrow" w:cs="Arial"/>
          <w:sz w:val="27"/>
          <w:szCs w:val="27"/>
        </w:rPr>
        <w:t xml:space="preserve">Lo anterior es así, ya que es el caso y atendiendo al contenido del pluricitado </w:t>
      </w:r>
      <w:r w:rsidRPr="00AB50FE">
        <w:rPr>
          <w:rFonts w:ascii="Arial Narrow" w:hAnsi="Arial Narrow"/>
          <w:sz w:val="27"/>
          <w:szCs w:val="27"/>
        </w:rPr>
        <w:t xml:space="preserve"> artículo 53, segundo párrafo, </w:t>
      </w:r>
      <w:r w:rsidRPr="00AB50FE">
        <w:rPr>
          <w:rFonts w:ascii="Arial Narrow" w:hAnsi="Arial Narrow" w:cs="Arial"/>
          <w:sz w:val="27"/>
          <w:szCs w:val="27"/>
        </w:rPr>
        <w:t>se encuentra acreditado lo siguiente: a).- L</w:t>
      </w:r>
      <w:r w:rsidRPr="00AB50FE">
        <w:rPr>
          <w:rFonts w:ascii="Arial Narrow" w:hAnsi="Arial Narrow"/>
          <w:sz w:val="27"/>
          <w:szCs w:val="27"/>
        </w:rPr>
        <w:t>a existencia de</w:t>
      </w:r>
      <w:r w:rsidRPr="00AB50FE">
        <w:rPr>
          <w:rFonts w:ascii="Arial Narrow" w:hAnsi="Arial Narrow" w:cs="Arial"/>
          <w:sz w:val="27"/>
          <w:szCs w:val="27"/>
        </w:rPr>
        <w:t>l pago de un crédito fiscal, toda vez que</w:t>
      </w:r>
      <w:r w:rsidR="00414C2D" w:rsidRPr="00AB50FE">
        <w:rPr>
          <w:rFonts w:ascii="Arial Narrow" w:hAnsi="Arial Narrow" w:cs="Arial"/>
          <w:sz w:val="27"/>
          <w:szCs w:val="27"/>
        </w:rPr>
        <w:t xml:space="preserve"> el actor cubrió la cantidad de</w:t>
      </w:r>
      <w:r w:rsidRPr="00AB50FE">
        <w:rPr>
          <w:rFonts w:ascii="Arial Narrow" w:hAnsi="Arial Narrow"/>
          <w:sz w:val="27"/>
          <w:szCs w:val="27"/>
        </w:rPr>
        <w:t xml:space="preserve"> </w:t>
      </w:r>
      <w:r w:rsidRPr="00AB50FE">
        <w:rPr>
          <w:rFonts w:ascii="Arial Narrow" w:hAnsi="Arial Narrow" w:cs="Arial"/>
          <w:sz w:val="27"/>
          <w:szCs w:val="27"/>
        </w:rPr>
        <w:t>$986.04 (novecientos ochenta y seis pesos 04/100 moneda nacional)</w:t>
      </w:r>
      <w:r w:rsidRPr="00AB50FE">
        <w:rPr>
          <w:rFonts w:ascii="Arial Narrow" w:hAnsi="Arial Narrow"/>
          <w:sz w:val="27"/>
          <w:szCs w:val="27"/>
        </w:rPr>
        <w:t xml:space="preserve">, </w:t>
      </w:r>
      <w:r w:rsidRPr="00AB50FE">
        <w:rPr>
          <w:rFonts w:ascii="Arial Narrow" w:hAnsi="Arial Narrow" w:cs="Arial"/>
          <w:sz w:val="27"/>
          <w:szCs w:val="27"/>
        </w:rPr>
        <w:t>por concepto de la multa impugnada; b).- La interposición oportuna de la demanda de nulidad, a través de la cual el actor impugnó la aplicación de la multa, que dio origen al crédito pagado, dado que dicha demanda se presentó dentro del plazo legal de 30 treinta días hábiles; y, c).- La existencia de una  resolución favorable al impetrante, mediante la cual se declara la nulidad total de los actos combatidos y se condena a la autoridad a que devuelva la cantidad que recibió por concepto de la multa declarada ilegal.</w:t>
      </w:r>
      <w:r w:rsidRPr="00AB50FE">
        <w:rPr>
          <w:rFonts w:ascii="Arial Narrow" w:hAnsi="Arial Narrow"/>
          <w:sz w:val="27"/>
          <w:szCs w:val="27"/>
        </w:rPr>
        <w:t xml:space="preserve"> . . . .</w:t>
      </w:r>
      <w:r w:rsidRPr="00AB50FE">
        <w:rPr>
          <w:rFonts w:ascii="Arial Narrow" w:hAnsi="Arial Narrow"/>
          <w:sz w:val="27"/>
          <w:szCs w:val="27"/>
          <w:lang w:val="es-MX"/>
        </w:rPr>
        <w:t xml:space="preserve"> .</w:t>
      </w:r>
      <w:r w:rsidRPr="00AB50FE">
        <w:rPr>
          <w:rFonts w:ascii="Arial Narrow" w:hAnsi="Arial Narrow"/>
          <w:sz w:val="27"/>
          <w:szCs w:val="27"/>
        </w:rPr>
        <w:t xml:space="preserve"> . . . </w:t>
      </w:r>
    </w:p>
    <w:p w:rsidR="002E6742" w:rsidRPr="00AB50FE" w:rsidRDefault="002E6742" w:rsidP="002E6742">
      <w:pPr>
        <w:spacing w:line="276" w:lineRule="auto"/>
        <w:jc w:val="both"/>
        <w:rPr>
          <w:rFonts w:ascii="Arial Narrow" w:hAnsi="Arial Narrow" w:cs="Arial"/>
          <w:sz w:val="27"/>
          <w:szCs w:val="27"/>
        </w:rPr>
      </w:pPr>
    </w:p>
    <w:p w:rsidR="002E6742" w:rsidRPr="00AB50FE" w:rsidRDefault="002E6742" w:rsidP="002E6742">
      <w:pPr>
        <w:spacing w:line="360" w:lineRule="auto"/>
        <w:ind w:firstLine="708"/>
        <w:jc w:val="both"/>
        <w:rPr>
          <w:rFonts w:ascii="Arial Narrow" w:hAnsi="Arial Narrow"/>
          <w:sz w:val="27"/>
          <w:szCs w:val="27"/>
        </w:rPr>
      </w:pPr>
      <w:r w:rsidRPr="00AB50FE">
        <w:rPr>
          <w:rFonts w:ascii="Arial Narrow" w:hAnsi="Arial Narrow" w:cs="Arial"/>
          <w:sz w:val="27"/>
          <w:szCs w:val="27"/>
        </w:rPr>
        <w:t xml:space="preserve">Conforme a lo </w:t>
      </w:r>
      <w:r w:rsidRPr="00AB50FE">
        <w:rPr>
          <w:rFonts w:ascii="Arial Narrow" w:hAnsi="Arial Narrow"/>
          <w:sz w:val="27"/>
          <w:szCs w:val="27"/>
        </w:rPr>
        <w:t xml:space="preserve">expuesto con antelación y además conforme a lo dispuesto por el artículo 300, fracción V, del invocado Código de Procedimiento y Justicia Administrativa, </w:t>
      </w:r>
      <w:r w:rsidRPr="00AB50FE">
        <w:rPr>
          <w:rFonts w:ascii="Arial Narrow" w:hAnsi="Arial Narrow" w:cs="Arial"/>
          <w:sz w:val="27"/>
          <w:szCs w:val="27"/>
        </w:rPr>
        <w:t>se reconoce el derecho amparado por el artículo 53, segundo párrafo, de la multicitada Ley de Hacienda para los Municipios, que consiste en obtener del fisco Municipal el pago de intereses, conforme a la tasa del 1.13% uno punto trece por ciento mensual que señala el artículo 40 párrafos primero y segundo, de la Ley de Ingresos para el Municipio de León, Guanajuato, para el Ejercicio Fiscal de</w:t>
      </w:r>
      <w:r w:rsidR="001F7C26" w:rsidRPr="00AB50FE">
        <w:rPr>
          <w:rFonts w:ascii="Arial Narrow" w:hAnsi="Arial Narrow" w:cs="Arial"/>
          <w:sz w:val="27"/>
          <w:szCs w:val="27"/>
        </w:rPr>
        <w:t>l Año 2016 dos mil dieciséis</w:t>
      </w:r>
      <w:r w:rsidRPr="00AB50FE">
        <w:rPr>
          <w:rFonts w:ascii="Arial Narrow" w:hAnsi="Arial Narrow" w:cs="Arial"/>
          <w:sz w:val="27"/>
          <w:szCs w:val="27"/>
        </w:rPr>
        <w:t>, para los recargos, sobre la cantidad  pagada, a partir del día en que se efect</w:t>
      </w:r>
      <w:r w:rsidR="001F7C26" w:rsidRPr="00AB50FE">
        <w:rPr>
          <w:rFonts w:ascii="Arial Narrow" w:hAnsi="Arial Narrow" w:cs="Arial"/>
          <w:sz w:val="27"/>
          <w:szCs w:val="27"/>
        </w:rPr>
        <w:t>uó el pago, es decir, del día 21 veintiuno de junio del año 2016 dos mil dieciséis</w:t>
      </w:r>
      <w:r w:rsidRPr="00AB50FE">
        <w:rPr>
          <w:rFonts w:ascii="Arial Narrow" w:hAnsi="Arial Narrow" w:cs="Arial"/>
          <w:sz w:val="27"/>
          <w:szCs w:val="27"/>
        </w:rPr>
        <w:t xml:space="preserve">; numeral que en lo conducente establece: </w:t>
      </w:r>
      <w:r w:rsidRPr="00AB50FE">
        <w:rPr>
          <w:rFonts w:ascii="Arial Narrow" w:hAnsi="Arial Narrow"/>
          <w:sz w:val="27"/>
          <w:szCs w:val="27"/>
        </w:rPr>
        <w:t>. . . .</w:t>
      </w:r>
      <w:r w:rsidRPr="00AB50FE">
        <w:rPr>
          <w:rFonts w:ascii="Arial Narrow" w:hAnsi="Arial Narrow"/>
          <w:sz w:val="27"/>
          <w:szCs w:val="27"/>
          <w:lang w:val="es-MX"/>
        </w:rPr>
        <w:t xml:space="preserve"> .</w:t>
      </w:r>
      <w:r w:rsidR="00AE2B66" w:rsidRPr="00AB50FE">
        <w:rPr>
          <w:rFonts w:ascii="Arial Narrow" w:hAnsi="Arial Narrow"/>
          <w:sz w:val="27"/>
          <w:szCs w:val="27"/>
        </w:rPr>
        <w:t xml:space="preserve"> . . . . . .  </w:t>
      </w:r>
      <w:r w:rsidRPr="00AB50FE">
        <w:rPr>
          <w:rFonts w:ascii="Arial Narrow" w:hAnsi="Arial Narrow"/>
          <w:sz w:val="27"/>
          <w:szCs w:val="27"/>
        </w:rPr>
        <w:t>.</w:t>
      </w:r>
      <w:r w:rsidRPr="00AB50FE">
        <w:rPr>
          <w:rFonts w:ascii="Arial Narrow" w:hAnsi="Arial Narrow"/>
          <w:sz w:val="27"/>
          <w:szCs w:val="27"/>
          <w:lang w:val="es-MX"/>
        </w:rPr>
        <w:t xml:space="preserve"> .</w:t>
      </w:r>
      <w:r w:rsidRPr="00AB50FE">
        <w:rPr>
          <w:rFonts w:ascii="Arial Narrow" w:hAnsi="Arial Narrow"/>
          <w:sz w:val="27"/>
          <w:szCs w:val="27"/>
        </w:rPr>
        <w:t xml:space="preserve"> . . . .</w:t>
      </w:r>
      <w:r w:rsidRPr="00AB50FE">
        <w:rPr>
          <w:rFonts w:ascii="Arial Narrow" w:hAnsi="Arial Narrow"/>
          <w:sz w:val="27"/>
          <w:szCs w:val="27"/>
          <w:lang w:val="es-MX"/>
        </w:rPr>
        <w:t xml:space="preserve"> .</w:t>
      </w:r>
      <w:r w:rsidR="00AE2B66" w:rsidRPr="00AB50FE">
        <w:rPr>
          <w:rFonts w:ascii="Arial Narrow" w:hAnsi="Arial Narrow"/>
          <w:sz w:val="27"/>
          <w:szCs w:val="27"/>
        </w:rPr>
        <w:t xml:space="preserve"> . . . . .</w:t>
      </w:r>
    </w:p>
    <w:p w:rsidR="00414C2D" w:rsidRPr="00AB50FE" w:rsidRDefault="00414C2D" w:rsidP="00414C2D">
      <w:pPr>
        <w:spacing w:line="276" w:lineRule="auto"/>
        <w:jc w:val="both"/>
        <w:rPr>
          <w:rFonts w:ascii="Arial Narrow" w:hAnsi="Arial Narrow" w:cs="Arial"/>
        </w:rPr>
      </w:pPr>
    </w:p>
    <w:p w:rsidR="002E6742" w:rsidRPr="00AB50FE" w:rsidRDefault="002E6742" w:rsidP="002E6742">
      <w:pPr>
        <w:spacing w:line="360" w:lineRule="auto"/>
        <w:ind w:firstLine="708"/>
        <w:jc w:val="both"/>
        <w:rPr>
          <w:rFonts w:ascii="Arial Narrow" w:hAnsi="Arial Narrow" w:cs="Arial"/>
        </w:rPr>
      </w:pPr>
      <w:r w:rsidRPr="00AB50FE">
        <w:rPr>
          <w:rFonts w:ascii="Arial Narrow" w:hAnsi="Arial Narrow" w:cs="Arial"/>
        </w:rPr>
        <w:t xml:space="preserve">“Artículo 40.- </w:t>
      </w:r>
      <w:r w:rsidRPr="00AB50FE">
        <w:rPr>
          <w:rFonts w:ascii="Arial Narrow" w:hAnsi="Arial Narrow" w:cs="Arial"/>
          <w:i/>
        </w:rPr>
        <w:t>Cuando no se pague un crédito fiscal en la fecha o dentro del plazo señalado en las disposiciones respectivas, se cobrarán recargos a la tasa del 1.13% mensual. Los recargos se causarán sobre saldos insolutos por cada mes o fracción que transcurra a partir de la fecha de la exigibilidad, hasta que se efectúe el pago, hasta por 5 años y se calcularán sobre el total del crédito fiscal, excluyendo los propios recargos, la indemnización a que se refiere el artículo 46 de la Ley, los gastos de ejecución y las multas por infracciones a las leyes fiscales. …”.</w:t>
      </w:r>
      <w:r w:rsidRPr="00AB50FE">
        <w:rPr>
          <w:rFonts w:ascii="Arial Narrow" w:hAnsi="Arial Narrow" w:cs="Arial"/>
        </w:rPr>
        <w:t xml:space="preserve"> </w:t>
      </w:r>
    </w:p>
    <w:p w:rsidR="002E6742" w:rsidRPr="00AB50FE" w:rsidRDefault="002E6742" w:rsidP="002E6742">
      <w:pPr>
        <w:spacing w:line="360" w:lineRule="auto"/>
        <w:ind w:firstLine="708"/>
        <w:jc w:val="both"/>
        <w:rPr>
          <w:rFonts w:ascii="Arial Narrow" w:hAnsi="Arial Narrow" w:cs="Arial"/>
          <w:sz w:val="27"/>
          <w:szCs w:val="27"/>
        </w:rPr>
      </w:pPr>
      <w:r w:rsidRPr="00AB50FE">
        <w:rPr>
          <w:rFonts w:ascii="Arial Narrow" w:hAnsi="Arial Narrow" w:cs="Arial"/>
          <w:sz w:val="27"/>
          <w:szCs w:val="27"/>
        </w:rPr>
        <w:lastRenderedPageBreak/>
        <w:t>Bajo esta tesitura, el pago de intereses sobre la cantidad pagada se cubrirá</w:t>
      </w:r>
      <w:r w:rsidRPr="00AB50FE">
        <w:rPr>
          <w:rFonts w:ascii="Arial Narrow" w:hAnsi="Arial Narrow" w:cs="Arial"/>
          <w:i/>
          <w:sz w:val="27"/>
          <w:szCs w:val="27"/>
        </w:rPr>
        <w:t xml:space="preserve"> </w:t>
      </w:r>
      <w:r w:rsidRPr="00AB50FE">
        <w:rPr>
          <w:rFonts w:ascii="Arial Narrow" w:hAnsi="Arial Narrow" w:cs="Arial"/>
          <w:sz w:val="27"/>
          <w:szCs w:val="27"/>
        </w:rPr>
        <w:t xml:space="preserve">por cada mes o fracción que transcurra, hasta el día en que se realice la devolución del monto de la multa y sus respectivos intereses. . . . . . . . . . . </w:t>
      </w:r>
      <w:r w:rsidRPr="00AB50FE">
        <w:rPr>
          <w:rFonts w:ascii="Arial Narrow" w:hAnsi="Arial Narrow"/>
          <w:sz w:val="27"/>
          <w:szCs w:val="27"/>
        </w:rPr>
        <w:t xml:space="preserve">. . . </w:t>
      </w:r>
      <w:r w:rsidR="00414C2D" w:rsidRPr="00AB50FE">
        <w:rPr>
          <w:rFonts w:ascii="Arial Narrow" w:hAnsi="Arial Narrow"/>
          <w:sz w:val="27"/>
          <w:szCs w:val="27"/>
        </w:rPr>
        <w:t xml:space="preserve"> </w:t>
      </w:r>
      <w:r w:rsidRPr="00AB50FE">
        <w:rPr>
          <w:rFonts w:ascii="Arial Narrow" w:hAnsi="Arial Narrow"/>
          <w:sz w:val="27"/>
          <w:szCs w:val="27"/>
        </w:rPr>
        <w:t>.</w:t>
      </w:r>
      <w:r w:rsidRPr="00AB50FE">
        <w:rPr>
          <w:rFonts w:ascii="Arial Narrow" w:hAnsi="Arial Narrow"/>
          <w:sz w:val="27"/>
          <w:szCs w:val="27"/>
          <w:lang w:val="es-MX"/>
        </w:rPr>
        <w:t xml:space="preserve"> .</w:t>
      </w:r>
      <w:r w:rsidRPr="00AB50FE">
        <w:rPr>
          <w:rFonts w:ascii="Arial Narrow" w:hAnsi="Arial Narrow"/>
          <w:sz w:val="27"/>
          <w:szCs w:val="27"/>
        </w:rPr>
        <w:t xml:space="preserve"> . . . . . . .</w:t>
      </w:r>
      <w:r w:rsidRPr="00AB50FE">
        <w:rPr>
          <w:rFonts w:ascii="Arial Narrow" w:hAnsi="Arial Narrow"/>
          <w:sz w:val="27"/>
          <w:szCs w:val="27"/>
          <w:lang w:val="es-MX"/>
        </w:rPr>
        <w:t xml:space="preserve"> .</w:t>
      </w:r>
      <w:r w:rsidRPr="00AB50FE">
        <w:rPr>
          <w:rFonts w:ascii="Arial Narrow" w:hAnsi="Arial Narrow"/>
          <w:sz w:val="27"/>
          <w:szCs w:val="27"/>
        </w:rPr>
        <w:t xml:space="preserve"> . . . .</w:t>
      </w:r>
      <w:r w:rsidR="00414C2D" w:rsidRPr="00AB50FE">
        <w:rPr>
          <w:rFonts w:ascii="Arial Narrow" w:hAnsi="Arial Narrow"/>
          <w:sz w:val="27"/>
          <w:szCs w:val="27"/>
        </w:rPr>
        <w:t xml:space="preserve"> </w:t>
      </w:r>
      <w:r w:rsidRPr="00AB50FE">
        <w:rPr>
          <w:rFonts w:ascii="Arial Narrow" w:hAnsi="Arial Narrow"/>
          <w:sz w:val="27"/>
          <w:szCs w:val="27"/>
          <w:lang w:val="es-MX"/>
        </w:rPr>
        <w:t xml:space="preserve"> </w:t>
      </w:r>
    </w:p>
    <w:p w:rsidR="002E6742" w:rsidRPr="00AB50FE" w:rsidRDefault="002E6742" w:rsidP="002E6742">
      <w:pPr>
        <w:spacing w:line="276" w:lineRule="auto"/>
        <w:jc w:val="both"/>
        <w:rPr>
          <w:rFonts w:ascii="Arial Narrow" w:hAnsi="Arial Narrow" w:cs="Arial"/>
          <w:sz w:val="27"/>
          <w:szCs w:val="27"/>
        </w:rPr>
      </w:pPr>
    </w:p>
    <w:p w:rsidR="002E6742" w:rsidRPr="00AB50FE" w:rsidRDefault="002E6742" w:rsidP="002E6742">
      <w:pPr>
        <w:spacing w:line="360" w:lineRule="auto"/>
        <w:ind w:firstLine="708"/>
        <w:jc w:val="both"/>
        <w:rPr>
          <w:rFonts w:ascii="Arial Narrow" w:hAnsi="Arial Narrow" w:cs="Arial"/>
          <w:sz w:val="27"/>
          <w:szCs w:val="27"/>
        </w:rPr>
      </w:pPr>
      <w:r w:rsidRPr="00AB50FE">
        <w:rPr>
          <w:rFonts w:ascii="Arial Narrow" w:hAnsi="Arial Narrow" w:cs="Arial"/>
          <w:sz w:val="27"/>
          <w:szCs w:val="27"/>
        </w:rPr>
        <w:t xml:space="preserve">Por último, no se omite mencionar que los ingresos ordinarios que provienen de las multas no fiscales, dan lugar a un crédito fiscal y por disposición expresa del segundo párrafo del artículo 134 </w:t>
      </w:r>
      <w:r w:rsidRPr="00AB50FE">
        <w:rPr>
          <w:rFonts w:ascii="Arial Narrow" w:hAnsi="Arial Narrow"/>
          <w:sz w:val="27"/>
          <w:szCs w:val="27"/>
        </w:rPr>
        <w:t>del Código de Procedimiento y Justicia Administrativa para el Estado y los Municipios de Guanajuato, en cuanto a su cobro se aplicarán los preceptos de la pluricitada Ley de Hacienda, numeral que en lo conducente dispone:</w:t>
      </w:r>
      <w:r w:rsidRPr="00AB50FE">
        <w:rPr>
          <w:rFonts w:ascii="Arial Narrow" w:hAnsi="Arial Narrow" w:cs="Arial"/>
          <w:sz w:val="27"/>
          <w:szCs w:val="27"/>
        </w:rPr>
        <w:t xml:space="preserve"> </w:t>
      </w:r>
      <w:r w:rsidRPr="00AB50FE">
        <w:rPr>
          <w:rFonts w:ascii="Arial Narrow" w:hAnsi="Arial Narrow"/>
          <w:sz w:val="27"/>
          <w:szCs w:val="27"/>
        </w:rPr>
        <w:t>. . . .</w:t>
      </w:r>
      <w:r w:rsidRPr="00AB50FE">
        <w:rPr>
          <w:rFonts w:ascii="Arial Narrow" w:hAnsi="Arial Narrow"/>
          <w:sz w:val="27"/>
          <w:szCs w:val="27"/>
          <w:lang w:val="es-MX"/>
        </w:rPr>
        <w:t xml:space="preserve"> .</w:t>
      </w:r>
      <w:r w:rsidRPr="00AB50FE">
        <w:rPr>
          <w:rFonts w:ascii="Arial Narrow" w:hAnsi="Arial Narrow"/>
          <w:sz w:val="27"/>
          <w:szCs w:val="27"/>
        </w:rPr>
        <w:t xml:space="preserve"> . . . . . . .</w:t>
      </w:r>
      <w:r w:rsidRPr="00AB50FE">
        <w:rPr>
          <w:rFonts w:ascii="Arial Narrow" w:hAnsi="Arial Narrow"/>
          <w:sz w:val="27"/>
          <w:szCs w:val="27"/>
          <w:lang w:val="es-MX"/>
        </w:rPr>
        <w:t xml:space="preserve"> .</w:t>
      </w:r>
      <w:r w:rsidRPr="00AB50FE">
        <w:rPr>
          <w:rFonts w:ascii="Arial Narrow" w:hAnsi="Arial Narrow"/>
          <w:sz w:val="27"/>
          <w:szCs w:val="27"/>
        </w:rPr>
        <w:t xml:space="preserve"> . . . .</w:t>
      </w:r>
      <w:r w:rsidRPr="00AB50FE">
        <w:rPr>
          <w:rFonts w:ascii="Arial Narrow" w:hAnsi="Arial Narrow"/>
          <w:sz w:val="27"/>
          <w:szCs w:val="27"/>
          <w:lang w:val="es-MX"/>
        </w:rPr>
        <w:t xml:space="preserve"> .</w:t>
      </w:r>
      <w:r w:rsidRPr="00AB50FE">
        <w:rPr>
          <w:rFonts w:ascii="Arial Narrow" w:hAnsi="Arial Narrow"/>
          <w:sz w:val="27"/>
          <w:szCs w:val="27"/>
        </w:rPr>
        <w:t xml:space="preserve"> . . . . . . .</w:t>
      </w:r>
      <w:r w:rsidRPr="00AB50FE">
        <w:rPr>
          <w:rFonts w:ascii="Arial Narrow" w:hAnsi="Arial Narrow"/>
          <w:sz w:val="27"/>
          <w:szCs w:val="27"/>
          <w:lang w:val="es-MX"/>
        </w:rPr>
        <w:t xml:space="preserve"> .</w:t>
      </w:r>
      <w:r w:rsidRPr="00AB50FE">
        <w:rPr>
          <w:rFonts w:ascii="Arial Narrow" w:hAnsi="Arial Narrow"/>
          <w:sz w:val="27"/>
          <w:szCs w:val="27"/>
        </w:rPr>
        <w:t xml:space="preserve"> .  . . .</w:t>
      </w:r>
      <w:r w:rsidRPr="00AB50FE">
        <w:rPr>
          <w:rFonts w:ascii="Arial Narrow" w:hAnsi="Arial Narrow"/>
          <w:sz w:val="27"/>
          <w:szCs w:val="27"/>
          <w:lang w:val="es-MX"/>
        </w:rPr>
        <w:t xml:space="preserve"> .</w:t>
      </w:r>
      <w:r w:rsidRPr="00AB50FE">
        <w:rPr>
          <w:rFonts w:ascii="Arial Narrow" w:hAnsi="Arial Narrow"/>
          <w:sz w:val="27"/>
          <w:szCs w:val="27"/>
        </w:rPr>
        <w:t xml:space="preserve"> . . . . . . .</w:t>
      </w:r>
      <w:r w:rsidRPr="00AB50FE">
        <w:rPr>
          <w:rFonts w:ascii="Arial Narrow" w:hAnsi="Arial Narrow"/>
          <w:sz w:val="27"/>
          <w:szCs w:val="27"/>
          <w:lang w:val="es-MX"/>
        </w:rPr>
        <w:t xml:space="preserve"> .</w:t>
      </w:r>
      <w:r w:rsidRPr="00AB50FE">
        <w:rPr>
          <w:rFonts w:ascii="Arial Narrow" w:hAnsi="Arial Narrow"/>
          <w:sz w:val="27"/>
          <w:szCs w:val="27"/>
        </w:rPr>
        <w:t xml:space="preserve"> . . . .</w:t>
      </w:r>
      <w:r w:rsidRPr="00AB50FE">
        <w:rPr>
          <w:rFonts w:ascii="Arial Narrow" w:hAnsi="Arial Narrow"/>
          <w:sz w:val="27"/>
          <w:szCs w:val="27"/>
          <w:lang w:val="es-MX"/>
        </w:rPr>
        <w:t xml:space="preserve"> .</w:t>
      </w:r>
      <w:r w:rsidRPr="00AB50FE">
        <w:rPr>
          <w:rFonts w:ascii="Arial Narrow" w:hAnsi="Arial Narrow"/>
          <w:sz w:val="27"/>
          <w:szCs w:val="27"/>
        </w:rPr>
        <w:t xml:space="preserve"> . . . . . . </w:t>
      </w:r>
    </w:p>
    <w:p w:rsidR="002E6742" w:rsidRPr="00AB50FE" w:rsidRDefault="002E6742" w:rsidP="00414C2D">
      <w:pPr>
        <w:spacing w:line="276" w:lineRule="auto"/>
        <w:jc w:val="both"/>
        <w:rPr>
          <w:rFonts w:ascii="Arial Narrow" w:hAnsi="Arial Narrow" w:cs="Arial"/>
        </w:rPr>
      </w:pPr>
    </w:p>
    <w:p w:rsidR="002E6742" w:rsidRPr="00AB50FE" w:rsidRDefault="002E6742" w:rsidP="002E6742">
      <w:pPr>
        <w:spacing w:line="360" w:lineRule="auto"/>
        <w:ind w:firstLine="708"/>
        <w:jc w:val="both"/>
        <w:rPr>
          <w:rFonts w:ascii="Arial Narrow" w:hAnsi="Arial Narrow" w:cs="Arial"/>
        </w:rPr>
      </w:pPr>
      <w:r w:rsidRPr="00AB50FE">
        <w:rPr>
          <w:rFonts w:ascii="Arial Narrow" w:hAnsi="Arial Narrow" w:cs="Arial"/>
          <w:i/>
        </w:rPr>
        <w:t>“artículo 134.- … Las multas derivadas de las infracciones por violaciones a las disposiciones de orden administrativo se regirán por las disposiciones de este Libro y en cuanto a su cobro se aplicarán las disposiciones fiscales correspondientes.”</w:t>
      </w:r>
    </w:p>
    <w:p w:rsidR="002E6742" w:rsidRPr="00AB50FE" w:rsidRDefault="002E6742" w:rsidP="00414C2D">
      <w:pPr>
        <w:spacing w:line="276" w:lineRule="auto"/>
        <w:jc w:val="both"/>
        <w:rPr>
          <w:rFonts w:ascii="Arial Narrow" w:hAnsi="Arial Narrow" w:cs="Arial"/>
        </w:rPr>
      </w:pPr>
    </w:p>
    <w:p w:rsidR="00AE2B66" w:rsidRPr="00AB50FE" w:rsidRDefault="002E6742" w:rsidP="002E6742">
      <w:pPr>
        <w:spacing w:line="360" w:lineRule="auto"/>
        <w:ind w:firstLine="708"/>
        <w:jc w:val="both"/>
        <w:rPr>
          <w:rFonts w:ascii="Arial Narrow" w:hAnsi="Arial Narrow" w:cs="Arial"/>
          <w:sz w:val="27"/>
          <w:szCs w:val="27"/>
        </w:rPr>
      </w:pPr>
      <w:r w:rsidRPr="00AB50FE">
        <w:rPr>
          <w:rFonts w:ascii="Arial Narrow" w:hAnsi="Arial Narrow" w:cs="Arial"/>
          <w:sz w:val="27"/>
          <w:szCs w:val="27"/>
        </w:rPr>
        <w:t>En ese sentido,</w:t>
      </w:r>
      <w:r w:rsidRPr="00AB50FE">
        <w:rPr>
          <w:rFonts w:ascii="Arial Narrow" w:hAnsi="Arial Narrow"/>
          <w:sz w:val="27"/>
          <w:szCs w:val="27"/>
        </w:rPr>
        <w:t xml:space="preserve"> tenemos que </w:t>
      </w:r>
      <w:r w:rsidRPr="00AB50FE">
        <w:rPr>
          <w:rFonts w:ascii="Arial Narrow" w:hAnsi="Arial Narrow" w:cs="Arial"/>
          <w:sz w:val="27"/>
          <w:szCs w:val="27"/>
        </w:rPr>
        <w:t xml:space="preserve">las multas de naturaleza administrativa -las impuesta a particulares por la comisión de faltas administrativas establecidas en los Leyes y Reglamentos aplicables en al ámbito Municipal-,  son aprovechamientos, en términos de lo estipulado por el artículo 2°, fracción I, inciso c), de la Ley de Hacienda para los Municipios del Estado de Guanajuato, de este modo, el monto de esas multas adquieren la naturaleza de crédito fiscal, pues en el caso de que no sea cubierto en los plazos previstos por la propia Ley, serán exigibles mediante el procedimiento administrativo de ejecución, conforme a lo dispuesto por el artículo 89 y se desarrollará con apego a las disposiciones del </w:t>
      </w:r>
      <w:r w:rsidRPr="00AB50FE">
        <w:rPr>
          <w:rFonts w:ascii="Arial Narrow" w:hAnsi="Arial Narrow"/>
          <w:sz w:val="27"/>
          <w:szCs w:val="27"/>
        </w:rPr>
        <w:t>Capítulo Segundo, denominado “Del Procedimiento Administrativo de Ejecución” del Título Tercero</w:t>
      </w:r>
      <w:r w:rsidRPr="00AB50FE">
        <w:rPr>
          <w:rFonts w:ascii="Arial Narrow" w:hAnsi="Arial Narrow" w:cs="Arial"/>
          <w:sz w:val="27"/>
          <w:szCs w:val="27"/>
        </w:rPr>
        <w:t xml:space="preserve">  llamado “</w:t>
      </w:r>
      <w:r w:rsidRPr="00AB50FE">
        <w:rPr>
          <w:rFonts w:ascii="Arial Narrow" w:hAnsi="Arial Narrow"/>
          <w:sz w:val="27"/>
          <w:szCs w:val="27"/>
        </w:rPr>
        <w:t xml:space="preserve">Del Procedimiento </w:t>
      </w:r>
      <w:r w:rsidR="00AE2B66" w:rsidRPr="00AB50FE">
        <w:rPr>
          <w:rFonts w:ascii="Arial Narrow" w:hAnsi="Arial Narrow"/>
          <w:sz w:val="27"/>
          <w:szCs w:val="27"/>
        </w:rPr>
        <w:t xml:space="preserve">  </w:t>
      </w:r>
      <w:r w:rsidRPr="00AB50FE">
        <w:rPr>
          <w:rFonts w:ascii="Arial Narrow" w:hAnsi="Arial Narrow"/>
          <w:sz w:val="27"/>
          <w:szCs w:val="27"/>
        </w:rPr>
        <w:t>Administrativo”,</w:t>
      </w:r>
      <w:r w:rsidR="00AE2B66" w:rsidRPr="00AB50FE">
        <w:rPr>
          <w:rFonts w:ascii="Arial Narrow" w:hAnsi="Arial Narrow"/>
          <w:sz w:val="27"/>
          <w:szCs w:val="27"/>
        </w:rPr>
        <w:t xml:space="preserve">  </w:t>
      </w:r>
      <w:r w:rsidRPr="00AB50FE">
        <w:rPr>
          <w:rFonts w:ascii="Arial Narrow" w:hAnsi="Arial Narrow"/>
          <w:sz w:val="27"/>
          <w:szCs w:val="27"/>
        </w:rPr>
        <w:t xml:space="preserve"> de </w:t>
      </w:r>
      <w:r w:rsidR="00AE2B66" w:rsidRPr="00AB50FE">
        <w:rPr>
          <w:rFonts w:ascii="Arial Narrow" w:hAnsi="Arial Narrow"/>
          <w:sz w:val="27"/>
          <w:szCs w:val="27"/>
        </w:rPr>
        <w:t xml:space="preserve">  </w:t>
      </w:r>
      <w:r w:rsidRPr="00AB50FE">
        <w:rPr>
          <w:rFonts w:ascii="Arial Narrow" w:hAnsi="Arial Narrow"/>
          <w:sz w:val="27"/>
          <w:szCs w:val="27"/>
        </w:rPr>
        <w:t>la</w:t>
      </w:r>
      <w:r w:rsidR="00AE2B66" w:rsidRPr="00AB50FE">
        <w:rPr>
          <w:rFonts w:ascii="Arial Narrow" w:hAnsi="Arial Narrow"/>
          <w:sz w:val="27"/>
          <w:szCs w:val="27"/>
        </w:rPr>
        <w:t xml:space="preserve"> </w:t>
      </w:r>
      <w:r w:rsidRPr="00AB50FE">
        <w:rPr>
          <w:rFonts w:ascii="Arial Narrow" w:hAnsi="Arial Narrow"/>
          <w:sz w:val="27"/>
          <w:szCs w:val="27"/>
        </w:rPr>
        <w:t xml:space="preserve"> </w:t>
      </w:r>
      <w:r w:rsidR="00AE2B66" w:rsidRPr="00AB50FE">
        <w:rPr>
          <w:rFonts w:ascii="Arial Narrow" w:hAnsi="Arial Narrow"/>
          <w:sz w:val="27"/>
          <w:szCs w:val="27"/>
        </w:rPr>
        <w:t xml:space="preserve"> </w:t>
      </w:r>
      <w:r w:rsidRPr="00AB50FE">
        <w:rPr>
          <w:rFonts w:ascii="Arial Narrow" w:hAnsi="Arial Narrow"/>
          <w:sz w:val="27"/>
          <w:szCs w:val="27"/>
        </w:rPr>
        <w:t xml:space="preserve">multireferida </w:t>
      </w:r>
      <w:r w:rsidR="00AE2B66" w:rsidRPr="00AB50FE">
        <w:rPr>
          <w:rFonts w:ascii="Arial Narrow" w:hAnsi="Arial Narrow"/>
          <w:sz w:val="27"/>
          <w:szCs w:val="27"/>
        </w:rPr>
        <w:t xml:space="preserve">  </w:t>
      </w:r>
      <w:r w:rsidRPr="00AB50FE">
        <w:rPr>
          <w:rFonts w:ascii="Arial Narrow" w:hAnsi="Arial Narrow" w:cs="Arial"/>
          <w:sz w:val="27"/>
          <w:szCs w:val="27"/>
        </w:rPr>
        <w:t xml:space="preserve">Ley </w:t>
      </w:r>
      <w:r w:rsidR="00AE2B66" w:rsidRPr="00AB50FE">
        <w:rPr>
          <w:rFonts w:ascii="Arial Narrow" w:hAnsi="Arial Narrow" w:cs="Arial"/>
          <w:sz w:val="27"/>
          <w:szCs w:val="27"/>
        </w:rPr>
        <w:t xml:space="preserve">  </w:t>
      </w:r>
      <w:r w:rsidRPr="00AB50FE">
        <w:rPr>
          <w:rFonts w:ascii="Arial Narrow" w:hAnsi="Arial Narrow" w:cs="Arial"/>
          <w:sz w:val="27"/>
          <w:szCs w:val="27"/>
        </w:rPr>
        <w:t xml:space="preserve">de </w:t>
      </w:r>
      <w:r w:rsidR="00AE2B66" w:rsidRPr="00AB50FE">
        <w:rPr>
          <w:rFonts w:ascii="Arial Narrow" w:hAnsi="Arial Narrow" w:cs="Arial"/>
          <w:sz w:val="27"/>
          <w:szCs w:val="27"/>
        </w:rPr>
        <w:t xml:space="preserve">  </w:t>
      </w:r>
      <w:r w:rsidRPr="00AB50FE">
        <w:rPr>
          <w:rFonts w:ascii="Arial Narrow" w:hAnsi="Arial Narrow" w:cs="Arial"/>
          <w:sz w:val="27"/>
          <w:szCs w:val="27"/>
        </w:rPr>
        <w:t>Hacienda</w:t>
      </w:r>
      <w:r w:rsidR="00AE2B66" w:rsidRPr="00AB50FE">
        <w:rPr>
          <w:rFonts w:ascii="Arial Narrow" w:hAnsi="Arial Narrow" w:cs="Arial"/>
          <w:sz w:val="27"/>
          <w:szCs w:val="27"/>
        </w:rPr>
        <w:t xml:space="preserve"> </w:t>
      </w:r>
      <w:r w:rsidRPr="00AB50FE">
        <w:rPr>
          <w:rFonts w:ascii="Arial Narrow" w:hAnsi="Arial Narrow" w:cs="Arial"/>
          <w:sz w:val="27"/>
          <w:szCs w:val="27"/>
        </w:rPr>
        <w:t xml:space="preserve"> para </w:t>
      </w:r>
      <w:r w:rsidR="00AE2B66" w:rsidRPr="00AB50FE">
        <w:rPr>
          <w:rFonts w:ascii="Arial Narrow" w:hAnsi="Arial Narrow" w:cs="Arial"/>
          <w:sz w:val="27"/>
          <w:szCs w:val="27"/>
        </w:rPr>
        <w:t xml:space="preserve"> </w:t>
      </w:r>
      <w:r w:rsidRPr="00AB50FE">
        <w:rPr>
          <w:rFonts w:ascii="Arial Narrow" w:hAnsi="Arial Narrow" w:cs="Arial"/>
          <w:sz w:val="27"/>
          <w:szCs w:val="27"/>
        </w:rPr>
        <w:t xml:space="preserve">los </w:t>
      </w:r>
    </w:p>
    <w:p w:rsidR="002E6742" w:rsidRPr="00AB50FE" w:rsidRDefault="002E6742" w:rsidP="00AE2B66">
      <w:pPr>
        <w:spacing w:line="360" w:lineRule="auto"/>
        <w:jc w:val="both"/>
        <w:rPr>
          <w:rFonts w:ascii="Arial Narrow" w:hAnsi="Arial Narrow" w:cs="Arial"/>
          <w:sz w:val="27"/>
          <w:szCs w:val="27"/>
        </w:rPr>
      </w:pPr>
      <w:r w:rsidRPr="00AB50FE">
        <w:rPr>
          <w:rFonts w:ascii="Arial Narrow" w:hAnsi="Arial Narrow" w:cs="Arial"/>
          <w:sz w:val="27"/>
          <w:szCs w:val="27"/>
        </w:rPr>
        <w:t xml:space="preserve">Municipios. </w:t>
      </w:r>
      <w:r w:rsidRPr="00AB50FE">
        <w:rPr>
          <w:rFonts w:ascii="Arial Narrow" w:hAnsi="Arial Narrow"/>
          <w:sz w:val="27"/>
          <w:szCs w:val="27"/>
        </w:rPr>
        <w:t>. . .</w:t>
      </w:r>
      <w:r w:rsidRPr="00AB50FE">
        <w:rPr>
          <w:rFonts w:ascii="Arial Narrow" w:hAnsi="Arial Narrow"/>
          <w:sz w:val="27"/>
          <w:szCs w:val="27"/>
          <w:lang w:val="es-MX"/>
        </w:rPr>
        <w:t xml:space="preserve"> .</w:t>
      </w:r>
      <w:r w:rsidRPr="00AB50FE">
        <w:rPr>
          <w:rFonts w:ascii="Arial Narrow" w:hAnsi="Arial Narrow"/>
          <w:sz w:val="27"/>
          <w:szCs w:val="27"/>
        </w:rPr>
        <w:t xml:space="preserve"> . . . . . . . . .</w:t>
      </w:r>
      <w:r w:rsidRPr="00AB50FE">
        <w:rPr>
          <w:rFonts w:ascii="Arial Narrow" w:hAnsi="Arial Narrow"/>
          <w:sz w:val="27"/>
          <w:szCs w:val="27"/>
          <w:lang w:val="es-MX"/>
        </w:rPr>
        <w:t xml:space="preserve"> .</w:t>
      </w:r>
      <w:r w:rsidRPr="00AB50FE">
        <w:rPr>
          <w:rFonts w:ascii="Arial Narrow" w:hAnsi="Arial Narrow"/>
          <w:sz w:val="27"/>
          <w:szCs w:val="27"/>
        </w:rPr>
        <w:t xml:space="preserve"> . . . . . . . . .</w:t>
      </w:r>
      <w:r w:rsidRPr="00AB50FE">
        <w:rPr>
          <w:rFonts w:ascii="Arial Narrow" w:hAnsi="Arial Narrow"/>
          <w:sz w:val="27"/>
          <w:szCs w:val="27"/>
          <w:lang w:val="es-MX"/>
        </w:rPr>
        <w:t xml:space="preserve"> .</w:t>
      </w:r>
      <w:r w:rsidRPr="00AB50FE">
        <w:rPr>
          <w:rFonts w:ascii="Arial Narrow" w:hAnsi="Arial Narrow"/>
          <w:sz w:val="27"/>
          <w:szCs w:val="27"/>
        </w:rPr>
        <w:t xml:space="preserve"> . . . . . . . .  .</w:t>
      </w:r>
      <w:r w:rsidRPr="00AB50FE">
        <w:rPr>
          <w:rFonts w:ascii="Arial Narrow" w:hAnsi="Arial Narrow"/>
          <w:sz w:val="27"/>
          <w:szCs w:val="27"/>
          <w:lang w:val="es-MX"/>
        </w:rPr>
        <w:t xml:space="preserve"> .</w:t>
      </w:r>
      <w:r w:rsidRPr="00AB50FE">
        <w:rPr>
          <w:rFonts w:ascii="Arial Narrow" w:hAnsi="Arial Narrow"/>
          <w:sz w:val="27"/>
          <w:szCs w:val="27"/>
        </w:rPr>
        <w:t xml:space="preserve"> . . . . . . . . .</w:t>
      </w:r>
      <w:r w:rsidRPr="00AB50FE">
        <w:rPr>
          <w:rFonts w:ascii="Arial Narrow" w:hAnsi="Arial Narrow"/>
          <w:sz w:val="27"/>
          <w:szCs w:val="27"/>
          <w:lang w:val="es-MX"/>
        </w:rPr>
        <w:t xml:space="preserve"> .</w:t>
      </w:r>
      <w:r w:rsidRPr="00AB50FE">
        <w:rPr>
          <w:rFonts w:ascii="Arial Narrow" w:hAnsi="Arial Narrow"/>
          <w:sz w:val="27"/>
          <w:szCs w:val="27"/>
        </w:rPr>
        <w:t xml:space="preserve"> . . . . . . . . .</w:t>
      </w:r>
      <w:r w:rsidRPr="00AB50FE">
        <w:rPr>
          <w:rFonts w:ascii="Arial Narrow" w:hAnsi="Arial Narrow"/>
          <w:sz w:val="27"/>
          <w:szCs w:val="27"/>
          <w:lang w:val="es-MX"/>
        </w:rPr>
        <w:t xml:space="preserve"> .</w:t>
      </w:r>
      <w:r w:rsidRPr="00AB50FE">
        <w:rPr>
          <w:rFonts w:ascii="Arial Narrow" w:hAnsi="Arial Narrow"/>
          <w:sz w:val="27"/>
          <w:szCs w:val="27"/>
        </w:rPr>
        <w:t xml:space="preserve"> . . . . </w:t>
      </w:r>
    </w:p>
    <w:p w:rsidR="002E6742" w:rsidRPr="00AB50FE" w:rsidRDefault="002E6742" w:rsidP="00AE2B66">
      <w:pPr>
        <w:spacing w:line="276" w:lineRule="auto"/>
        <w:jc w:val="both"/>
        <w:rPr>
          <w:rFonts w:ascii="Arial Narrow" w:hAnsi="Arial Narrow" w:cs="Arial"/>
          <w:sz w:val="27"/>
          <w:szCs w:val="27"/>
        </w:rPr>
      </w:pPr>
    </w:p>
    <w:p w:rsidR="002E6742" w:rsidRPr="00AB50FE" w:rsidRDefault="002E6742" w:rsidP="002E6742">
      <w:pPr>
        <w:spacing w:line="360" w:lineRule="auto"/>
        <w:ind w:firstLine="708"/>
        <w:jc w:val="both"/>
        <w:rPr>
          <w:rFonts w:ascii="Arial Narrow" w:hAnsi="Arial Narrow" w:cs="Arial"/>
          <w:sz w:val="27"/>
          <w:szCs w:val="27"/>
        </w:rPr>
      </w:pPr>
      <w:r w:rsidRPr="00AB50FE">
        <w:rPr>
          <w:rFonts w:ascii="Arial Narrow" w:hAnsi="Arial Narrow"/>
          <w:sz w:val="27"/>
          <w:szCs w:val="27"/>
        </w:rPr>
        <w:t>De lo expuesto se sigue, que en la especie, se actualiza la hipótesis jurídica contemplada en el artículo 53, segundo párrafo,</w:t>
      </w:r>
      <w:r w:rsidRPr="00AB50FE">
        <w:rPr>
          <w:rFonts w:ascii="Arial Narrow" w:hAnsi="Arial Narrow" w:cs="Arial"/>
          <w:sz w:val="27"/>
          <w:szCs w:val="27"/>
        </w:rPr>
        <w:t xml:space="preserve"> de la propia Ley de Hacienda para los Municipios; por tanto, </w:t>
      </w:r>
      <w:r w:rsidRPr="00AB50FE">
        <w:rPr>
          <w:rFonts w:ascii="Arial Narrow" w:hAnsi="Arial Narrow"/>
          <w:sz w:val="27"/>
          <w:szCs w:val="27"/>
        </w:rPr>
        <w:t xml:space="preserve">de acuerdo a lo señalado por el artículo 300, fracción V, del invocado Código de Procedimiento y Justicia Administrativa, </w:t>
      </w:r>
      <w:r w:rsidRPr="00AB50FE">
        <w:rPr>
          <w:rFonts w:ascii="Arial Narrow" w:hAnsi="Arial Narrow" w:cs="Arial"/>
          <w:sz w:val="27"/>
          <w:szCs w:val="27"/>
        </w:rPr>
        <w:t xml:space="preserve">se reconoce el derecho amparado por el citado artículo 53, que consiste en obtener del Fisco Municipal el </w:t>
      </w:r>
      <w:r w:rsidRPr="00AB50FE">
        <w:rPr>
          <w:rFonts w:ascii="Arial Narrow" w:hAnsi="Arial Narrow" w:cs="Arial"/>
          <w:sz w:val="27"/>
          <w:szCs w:val="27"/>
        </w:rPr>
        <w:lastRenderedPageBreak/>
        <w:t xml:space="preserve">pago de intereses, conforme a la tasa del 1.13% uno punto trece por ciento mensual que señale el artículo 40 párrafos primero y segundo, de la Ley de Ingresos para el Municipio de León, Guanajuato, para </w:t>
      </w:r>
      <w:r w:rsidR="001F7C26" w:rsidRPr="00AB50FE">
        <w:rPr>
          <w:rFonts w:ascii="Arial Narrow" w:hAnsi="Arial Narrow" w:cs="Arial"/>
          <w:sz w:val="27"/>
          <w:szCs w:val="27"/>
        </w:rPr>
        <w:t>el Ejercicio Fiscal del Año 2016</w:t>
      </w:r>
      <w:r w:rsidRPr="00AB50FE">
        <w:rPr>
          <w:rFonts w:ascii="Arial Narrow" w:hAnsi="Arial Narrow" w:cs="Arial"/>
          <w:sz w:val="27"/>
          <w:szCs w:val="27"/>
        </w:rPr>
        <w:t xml:space="preserve">, dos mil </w:t>
      </w:r>
      <w:r w:rsidR="001F7C26" w:rsidRPr="00AB50FE">
        <w:rPr>
          <w:rFonts w:ascii="Arial Narrow" w:hAnsi="Arial Narrow" w:cs="Arial"/>
          <w:sz w:val="27"/>
          <w:szCs w:val="27"/>
        </w:rPr>
        <w:t>dieciséis</w:t>
      </w:r>
      <w:r w:rsidR="00414C2D" w:rsidRPr="00AB50FE">
        <w:rPr>
          <w:rFonts w:ascii="Arial Narrow" w:hAnsi="Arial Narrow" w:cs="Arial"/>
          <w:sz w:val="27"/>
          <w:szCs w:val="27"/>
        </w:rPr>
        <w:t xml:space="preserve"> y de las Leyes de los Ejercicios Fiscales subsecuentes</w:t>
      </w:r>
      <w:r w:rsidRPr="00AB50FE">
        <w:rPr>
          <w:rFonts w:ascii="Arial Narrow" w:hAnsi="Arial Narrow" w:cs="Arial"/>
          <w:sz w:val="27"/>
          <w:szCs w:val="27"/>
        </w:rPr>
        <w:t>, para los recargos, sobre la cantidad  pagada, a partir del día en que se efectuó el pago</w:t>
      </w:r>
      <w:r w:rsidRPr="00AB50FE">
        <w:rPr>
          <w:rFonts w:ascii="Arial Narrow" w:hAnsi="Arial Narrow"/>
          <w:sz w:val="27"/>
          <w:szCs w:val="27"/>
        </w:rPr>
        <w:t>. . .</w:t>
      </w:r>
      <w:r w:rsidRPr="00AB50FE">
        <w:rPr>
          <w:rFonts w:ascii="Arial Narrow" w:hAnsi="Arial Narrow"/>
          <w:sz w:val="27"/>
          <w:szCs w:val="27"/>
          <w:lang w:val="es-MX"/>
        </w:rPr>
        <w:t xml:space="preserve"> .</w:t>
      </w:r>
      <w:r w:rsidRPr="00AB50FE">
        <w:rPr>
          <w:rFonts w:ascii="Arial Narrow" w:hAnsi="Arial Narrow"/>
          <w:sz w:val="27"/>
          <w:szCs w:val="27"/>
        </w:rPr>
        <w:t xml:space="preserve"> . . . . . . . . .</w:t>
      </w:r>
      <w:r w:rsidRPr="00AB50FE">
        <w:rPr>
          <w:rFonts w:ascii="Arial Narrow" w:hAnsi="Arial Narrow"/>
          <w:sz w:val="27"/>
          <w:szCs w:val="27"/>
          <w:lang w:val="es-MX"/>
        </w:rPr>
        <w:t xml:space="preserve"> </w:t>
      </w:r>
    </w:p>
    <w:p w:rsidR="002E6742" w:rsidRPr="00AB50FE" w:rsidRDefault="002E6742" w:rsidP="002E6742">
      <w:pPr>
        <w:spacing w:line="276" w:lineRule="auto"/>
        <w:ind w:firstLine="708"/>
        <w:jc w:val="both"/>
        <w:rPr>
          <w:rFonts w:ascii="Arial Narrow" w:hAnsi="Arial Narrow" w:cs="Arial"/>
          <w:sz w:val="27"/>
          <w:szCs w:val="27"/>
        </w:rPr>
      </w:pPr>
      <w:r w:rsidRPr="00AB50FE">
        <w:rPr>
          <w:rFonts w:ascii="Arial Narrow" w:hAnsi="Arial Narrow" w:cs="Arial"/>
          <w:sz w:val="27"/>
          <w:szCs w:val="27"/>
        </w:rPr>
        <w:t xml:space="preserve"> </w:t>
      </w:r>
    </w:p>
    <w:p w:rsidR="002E6742" w:rsidRPr="00AB50FE" w:rsidRDefault="002E6742" w:rsidP="002E6742">
      <w:pPr>
        <w:spacing w:line="360" w:lineRule="auto"/>
        <w:ind w:firstLine="708"/>
        <w:jc w:val="both"/>
        <w:rPr>
          <w:rFonts w:ascii="Arial Narrow" w:hAnsi="Arial Narrow"/>
          <w:sz w:val="27"/>
          <w:szCs w:val="27"/>
        </w:rPr>
      </w:pPr>
      <w:r w:rsidRPr="00AB50FE">
        <w:rPr>
          <w:rFonts w:ascii="Arial Narrow" w:hAnsi="Arial Narrow"/>
          <w:sz w:val="27"/>
          <w:szCs w:val="27"/>
        </w:rPr>
        <w:t xml:space="preserve">Por ende, conforme a estipulado en el artículo 300, fracción VI, del aludido Código, </w:t>
      </w:r>
      <w:r w:rsidRPr="00AB50FE">
        <w:rPr>
          <w:rFonts w:ascii="Arial Narrow" w:hAnsi="Arial Narrow"/>
          <w:sz w:val="27"/>
          <w:szCs w:val="27"/>
          <w:lang w:val="es-MX"/>
        </w:rPr>
        <w:t xml:space="preserve">se condena </w:t>
      </w:r>
      <w:r w:rsidR="001F7C26" w:rsidRPr="00AB50FE">
        <w:rPr>
          <w:rFonts w:ascii="Arial Narrow" w:hAnsi="Arial Narrow" w:cs="Arial"/>
          <w:sz w:val="27"/>
          <w:szCs w:val="27"/>
        </w:rPr>
        <w:t>a la Tesorería Municipal</w:t>
      </w:r>
      <w:r w:rsidRPr="00AB50FE">
        <w:rPr>
          <w:rFonts w:ascii="Arial Narrow" w:hAnsi="Arial Narrow" w:cs="Arial"/>
          <w:sz w:val="27"/>
          <w:szCs w:val="27"/>
        </w:rPr>
        <w:t xml:space="preserve"> a cubr</w:t>
      </w:r>
      <w:r w:rsidR="00414C2D" w:rsidRPr="00AB50FE">
        <w:rPr>
          <w:rFonts w:ascii="Arial Narrow" w:hAnsi="Arial Narrow" w:cs="Arial"/>
          <w:sz w:val="27"/>
          <w:szCs w:val="27"/>
        </w:rPr>
        <w:t>ir</w:t>
      </w:r>
      <w:r w:rsidRPr="00AB50FE">
        <w:rPr>
          <w:rFonts w:ascii="Arial Narrow" w:hAnsi="Arial Narrow" w:cs="Arial"/>
          <w:sz w:val="27"/>
          <w:szCs w:val="27"/>
        </w:rPr>
        <w:t xml:space="preserve"> el pago de intereses en los términos indicados en supra líneas.</w:t>
      </w:r>
      <w:r w:rsidRPr="00AB50FE">
        <w:rPr>
          <w:rFonts w:ascii="Arial Narrow" w:hAnsi="Arial Narrow"/>
          <w:sz w:val="27"/>
          <w:szCs w:val="27"/>
        </w:rPr>
        <w:t xml:space="preserve"> . . .</w:t>
      </w:r>
      <w:r w:rsidRPr="00AB50FE">
        <w:rPr>
          <w:rFonts w:ascii="Arial Narrow" w:hAnsi="Arial Narrow"/>
          <w:sz w:val="27"/>
          <w:szCs w:val="27"/>
          <w:lang w:val="es-MX"/>
        </w:rPr>
        <w:t xml:space="preserve"> .</w:t>
      </w:r>
      <w:r w:rsidRPr="00AB50FE">
        <w:rPr>
          <w:rFonts w:ascii="Arial Narrow" w:hAnsi="Arial Narrow"/>
          <w:sz w:val="27"/>
          <w:szCs w:val="27"/>
        </w:rPr>
        <w:t xml:space="preserve"> . . . . . . . . .</w:t>
      </w:r>
      <w:r w:rsidRPr="00AB50FE">
        <w:rPr>
          <w:rFonts w:ascii="Arial Narrow" w:hAnsi="Arial Narrow"/>
          <w:sz w:val="27"/>
          <w:szCs w:val="27"/>
          <w:lang w:val="es-MX"/>
        </w:rPr>
        <w:t xml:space="preserve"> .</w:t>
      </w:r>
      <w:r w:rsidRPr="00AB50FE">
        <w:rPr>
          <w:rFonts w:ascii="Arial Narrow" w:hAnsi="Arial Narrow"/>
          <w:sz w:val="27"/>
          <w:szCs w:val="27"/>
        </w:rPr>
        <w:t xml:space="preserve"> . . . . . . . . .</w:t>
      </w:r>
      <w:r w:rsidRPr="00AB50FE">
        <w:rPr>
          <w:rFonts w:ascii="Arial Narrow" w:hAnsi="Arial Narrow"/>
          <w:sz w:val="27"/>
          <w:szCs w:val="27"/>
          <w:lang w:val="es-MX"/>
        </w:rPr>
        <w:t xml:space="preserve"> .</w:t>
      </w:r>
      <w:r w:rsidRPr="00AB50FE">
        <w:rPr>
          <w:rFonts w:ascii="Arial Narrow" w:hAnsi="Arial Narrow"/>
          <w:sz w:val="27"/>
          <w:szCs w:val="27"/>
        </w:rPr>
        <w:t xml:space="preserve"> . . . . . . . . .</w:t>
      </w:r>
      <w:r w:rsidRPr="00AB50FE">
        <w:rPr>
          <w:rFonts w:ascii="Arial Narrow" w:hAnsi="Arial Narrow"/>
          <w:sz w:val="27"/>
          <w:szCs w:val="27"/>
          <w:lang w:val="es-MX"/>
        </w:rPr>
        <w:t xml:space="preserve"> .</w:t>
      </w:r>
      <w:r w:rsidRPr="00AB50FE">
        <w:rPr>
          <w:rFonts w:ascii="Arial Narrow" w:hAnsi="Arial Narrow"/>
          <w:sz w:val="27"/>
          <w:szCs w:val="27"/>
        </w:rPr>
        <w:t xml:space="preserve"> . . . . . </w:t>
      </w:r>
    </w:p>
    <w:p w:rsidR="002E6742" w:rsidRPr="00AB50FE" w:rsidRDefault="002E6742" w:rsidP="00AE2B66">
      <w:pPr>
        <w:spacing w:line="276" w:lineRule="auto"/>
        <w:jc w:val="both"/>
        <w:rPr>
          <w:rFonts w:ascii="Arial Narrow" w:hAnsi="Arial Narrow"/>
          <w:sz w:val="27"/>
          <w:szCs w:val="27"/>
        </w:rPr>
      </w:pPr>
    </w:p>
    <w:p w:rsidR="002E6742" w:rsidRPr="00AB50FE" w:rsidRDefault="002E6742" w:rsidP="002E6742">
      <w:pPr>
        <w:spacing w:line="360" w:lineRule="auto"/>
        <w:ind w:firstLine="708"/>
        <w:jc w:val="both"/>
        <w:rPr>
          <w:rFonts w:ascii="Arial Narrow" w:hAnsi="Arial Narrow" w:cs="Arial"/>
          <w:sz w:val="27"/>
          <w:szCs w:val="27"/>
        </w:rPr>
      </w:pPr>
      <w:r w:rsidRPr="00AB50FE">
        <w:rPr>
          <w:rFonts w:ascii="Arial Narrow" w:hAnsi="Arial Narrow"/>
          <w:sz w:val="27"/>
          <w:szCs w:val="27"/>
        </w:rPr>
        <w:t>En tales condiciones,</w:t>
      </w:r>
      <w:r w:rsidRPr="00AB50FE">
        <w:rPr>
          <w:rFonts w:ascii="Arial Narrow" w:hAnsi="Arial Narrow" w:cs="Arial"/>
          <w:sz w:val="27"/>
          <w:szCs w:val="27"/>
        </w:rPr>
        <w:t xml:space="preserve"> </w:t>
      </w:r>
      <w:r w:rsidRPr="00AB50FE">
        <w:rPr>
          <w:rFonts w:ascii="Arial Narrow" w:hAnsi="Arial Narrow"/>
          <w:sz w:val="27"/>
          <w:szCs w:val="27"/>
        </w:rPr>
        <w:t xml:space="preserve">la devolución de </w:t>
      </w:r>
      <w:r w:rsidRPr="00AB50FE">
        <w:rPr>
          <w:rFonts w:ascii="Arial Narrow" w:hAnsi="Arial Narrow" w:cs="Arial"/>
          <w:sz w:val="27"/>
          <w:szCs w:val="27"/>
        </w:rPr>
        <w:t>la cantidad de</w:t>
      </w:r>
      <w:r w:rsidRPr="00AB50FE">
        <w:rPr>
          <w:rFonts w:ascii="Arial Narrow" w:hAnsi="Arial Narrow"/>
          <w:sz w:val="27"/>
          <w:szCs w:val="27"/>
        </w:rPr>
        <w:t xml:space="preserve"> </w:t>
      </w:r>
      <w:r w:rsidR="001F7C26" w:rsidRPr="00AB50FE">
        <w:rPr>
          <w:rFonts w:ascii="Arial Narrow" w:hAnsi="Arial Narrow" w:cs="Arial"/>
          <w:sz w:val="27"/>
          <w:szCs w:val="27"/>
        </w:rPr>
        <w:t>$986.04 (novecientos ochenta y seis pesos 04/100 moneda nacional)</w:t>
      </w:r>
      <w:r w:rsidRPr="00AB50FE">
        <w:rPr>
          <w:rFonts w:ascii="Arial Narrow" w:hAnsi="Arial Narrow" w:cs="Arial"/>
          <w:sz w:val="27"/>
          <w:szCs w:val="27"/>
        </w:rPr>
        <w:t xml:space="preserve"> y el pago de intereses sobre este monto, </w:t>
      </w:r>
      <w:r w:rsidRPr="00AB50FE">
        <w:rPr>
          <w:rFonts w:ascii="Arial Narrow" w:hAnsi="Arial Narrow"/>
          <w:sz w:val="27"/>
          <w:szCs w:val="27"/>
        </w:rPr>
        <w:t>deberá realizarse dentro</w:t>
      </w:r>
      <w:r w:rsidRPr="00AB50FE">
        <w:rPr>
          <w:rFonts w:ascii="Arial Narrow" w:hAnsi="Arial Narrow"/>
          <w:sz w:val="27"/>
          <w:szCs w:val="27"/>
          <w:lang w:val="es-MX"/>
        </w:rPr>
        <w:t xml:space="preserve"> de los 15 quince días hábiles siguientes a que surta efectos la notificación del auto que la declare ejecutoriada esta sentencia; debiendo informar a este Órgano de Control de Legalidad el cumplimiento dado a la misma y exhibir las constancias relativas</w:t>
      </w:r>
      <w:r w:rsidRPr="00AB50FE">
        <w:rPr>
          <w:rFonts w:ascii="Arial Narrow" w:hAnsi="Arial Narrow"/>
          <w:sz w:val="27"/>
          <w:szCs w:val="27"/>
        </w:rPr>
        <w:t xml:space="preserve">. . . . . . . . . . . . . . . . . . . . .  . . . . . . . . . . . . . . . . . . . .  </w:t>
      </w:r>
    </w:p>
    <w:p w:rsidR="002E6742" w:rsidRPr="00AB50FE" w:rsidRDefault="002E6742" w:rsidP="00AE2B66">
      <w:pPr>
        <w:spacing w:line="276" w:lineRule="auto"/>
        <w:jc w:val="both"/>
        <w:rPr>
          <w:rFonts w:ascii="Arial Narrow" w:hAnsi="Arial Narrow"/>
          <w:sz w:val="27"/>
          <w:szCs w:val="27"/>
        </w:rPr>
      </w:pPr>
    </w:p>
    <w:p w:rsidR="002E6742" w:rsidRPr="00AB50FE" w:rsidRDefault="002E6742" w:rsidP="002E6742">
      <w:pPr>
        <w:spacing w:line="276" w:lineRule="auto"/>
        <w:jc w:val="right"/>
        <w:rPr>
          <w:rFonts w:ascii="Arial Narrow" w:hAnsi="Arial Narrow"/>
          <w:sz w:val="27"/>
          <w:szCs w:val="27"/>
          <w:lang w:val="es-MX"/>
        </w:rPr>
      </w:pPr>
      <w:r w:rsidRPr="00AB50FE">
        <w:rPr>
          <w:rFonts w:ascii="Arial Narrow" w:hAnsi="Arial Narrow"/>
          <w:b/>
          <w:i/>
          <w:sz w:val="27"/>
          <w:szCs w:val="27"/>
        </w:rPr>
        <w:t>Estudio innecesario de los demás concepto de impugnación.</w:t>
      </w:r>
    </w:p>
    <w:p w:rsidR="002E6742" w:rsidRPr="00AB50FE" w:rsidRDefault="002E6742" w:rsidP="002E6742">
      <w:pPr>
        <w:spacing w:line="360" w:lineRule="auto"/>
        <w:ind w:firstLine="708"/>
        <w:jc w:val="both"/>
        <w:rPr>
          <w:rFonts w:ascii="Arial Narrow" w:hAnsi="Arial Narrow"/>
          <w:sz w:val="27"/>
          <w:szCs w:val="27"/>
        </w:rPr>
      </w:pPr>
      <w:r w:rsidRPr="00AB50FE">
        <w:rPr>
          <w:rFonts w:ascii="Arial Narrow" w:hAnsi="Arial Narrow"/>
          <w:b/>
          <w:sz w:val="27"/>
          <w:szCs w:val="27"/>
        </w:rPr>
        <w:t xml:space="preserve">QUINTO.- </w:t>
      </w:r>
      <w:r w:rsidRPr="00AB50FE">
        <w:rPr>
          <w:rFonts w:ascii="Arial Narrow" w:hAnsi="Arial Narrow"/>
          <w:sz w:val="27"/>
          <w:szCs w:val="27"/>
        </w:rPr>
        <w:t xml:space="preserve">Que la argumentación aducida en los conceptos de impugnación analizados en el considerando que antecede, es suficiente para declarar la nulidad de los actos combatidos y resulta innecesario el estudio de la argumentación esgrimida en los demás conceptos de impugnación de la demanda, toda vez que de resultar procedente alguno de estos, en nada variaría el sentido de la presente sentencia. Sirve de apoyo la tesis que a la letra dice: . . . . . . . . . . . . . . . . . . . . . </w:t>
      </w:r>
      <w:r w:rsidRPr="00AB50FE">
        <w:rPr>
          <w:rFonts w:ascii="Arial Narrow" w:hAnsi="Arial Narrow" w:cs="Arial"/>
          <w:sz w:val="27"/>
          <w:szCs w:val="27"/>
        </w:rPr>
        <w:t xml:space="preserve">. . </w:t>
      </w:r>
      <w:r w:rsidRPr="00AB50FE">
        <w:rPr>
          <w:rFonts w:ascii="Arial Narrow" w:hAnsi="Arial Narrow"/>
          <w:sz w:val="27"/>
          <w:szCs w:val="27"/>
        </w:rPr>
        <w:t>. .</w:t>
      </w:r>
    </w:p>
    <w:p w:rsidR="002E6742" w:rsidRPr="00AB50FE" w:rsidRDefault="002E6742" w:rsidP="00AE2B66">
      <w:pPr>
        <w:spacing w:line="276" w:lineRule="auto"/>
        <w:jc w:val="both"/>
        <w:rPr>
          <w:rFonts w:ascii="Arial Narrow" w:hAnsi="Arial Narrow"/>
        </w:rPr>
      </w:pPr>
    </w:p>
    <w:p w:rsidR="002E6742" w:rsidRPr="00AB50FE" w:rsidRDefault="002E6742" w:rsidP="002E6742">
      <w:pPr>
        <w:spacing w:line="360" w:lineRule="auto"/>
        <w:ind w:firstLine="708"/>
        <w:jc w:val="both"/>
        <w:rPr>
          <w:rFonts w:ascii="Arial Narrow" w:hAnsi="Arial Narrow"/>
        </w:rPr>
      </w:pPr>
      <w:r w:rsidRPr="00AB50FE">
        <w:rPr>
          <w:rFonts w:ascii="Arial Narrow" w:hAnsi="Arial Narrow"/>
          <w:b/>
          <w:i/>
        </w:rPr>
        <w:t xml:space="preserve">“CONCEPTOS DE VIOLACIÓN, ESTUDIO INNECESARIO DE LOS.- </w:t>
      </w:r>
      <w:r w:rsidRPr="00AB50FE">
        <w:rPr>
          <w:rFonts w:ascii="Arial Narrow" w:hAnsi="Arial Narrow"/>
          <w:i/>
        </w:rPr>
        <w:t xml:space="preserve">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AB50FE">
        <w:rPr>
          <w:rFonts w:ascii="Arial Narrow" w:hAnsi="Arial Narrow"/>
        </w:rPr>
        <w:t xml:space="preserve">Tercera Sala,  Séptima época, Volumen 157-162. Cuarta Parte, visible a página 32. </w:t>
      </w:r>
    </w:p>
    <w:p w:rsidR="002E6742" w:rsidRPr="00AB50FE" w:rsidRDefault="002E6742" w:rsidP="00AE2B66">
      <w:pPr>
        <w:spacing w:line="276" w:lineRule="auto"/>
        <w:jc w:val="both"/>
        <w:rPr>
          <w:rFonts w:ascii="Arial Narrow" w:hAnsi="Arial Narrow"/>
        </w:rPr>
      </w:pPr>
    </w:p>
    <w:p w:rsidR="002E6742" w:rsidRPr="00AB50FE" w:rsidRDefault="002E6742" w:rsidP="002E6742">
      <w:pPr>
        <w:spacing w:line="360" w:lineRule="auto"/>
        <w:ind w:firstLine="708"/>
        <w:jc w:val="both"/>
        <w:rPr>
          <w:rFonts w:ascii="Arial Narrow" w:hAnsi="Arial Narrow"/>
          <w:sz w:val="27"/>
          <w:szCs w:val="27"/>
        </w:rPr>
      </w:pPr>
      <w:r w:rsidRPr="00AB50FE">
        <w:rPr>
          <w:rFonts w:ascii="Arial Narrow" w:hAnsi="Arial Narrow"/>
          <w:sz w:val="27"/>
          <w:szCs w:val="27"/>
        </w:rPr>
        <w:t xml:space="preserve">Por lo expuesto y además con fundamento en los artículos </w:t>
      </w:r>
      <w:r w:rsidRPr="00AB50FE">
        <w:rPr>
          <w:rFonts w:ascii="Arial Narrow" w:hAnsi="Arial Narrow" w:cs="Arial"/>
          <w:bCs/>
          <w:sz w:val="27"/>
          <w:szCs w:val="27"/>
        </w:rPr>
        <w:t>243</w:t>
      </w:r>
      <w:r w:rsidRPr="00AB50FE">
        <w:rPr>
          <w:rFonts w:ascii="Arial Narrow" w:hAnsi="Arial Narrow"/>
          <w:sz w:val="27"/>
          <w:szCs w:val="27"/>
        </w:rPr>
        <w:t xml:space="preserve">párrafo segundo y 244 de la Ley Orgánica Municipal para el Estado de Guanajuato; 1 fracción II, 3 párrafo segundo, 287, 298, 299, 300 fracciones II, V y VI, y 302 fracción III, del </w:t>
      </w:r>
      <w:r w:rsidRPr="00AB50FE">
        <w:rPr>
          <w:rFonts w:ascii="Arial Narrow" w:hAnsi="Arial Narrow"/>
          <w:sz w:val="27"/>
          <w:szCs w:val="27"/>
        </w:rPr>
        <w:lastRenderedPageBreak/>
        <w:t xml:space="preserve">Código de Procedimiento y Justicia Administrativa para el Estado y los Municipios de Guanajuato, se </w:t>
      </w:r>
      <w:r w:rsidRPr="00AB50FE">
        <w:rPr>
          <w:rFonts w:ascii="Arial Narrow" w:hAnsi="Arial Narrow"/>
          <w:b/>
          <w:sz w:val="27"/>
          <w:szCs w:val="27"/>
        </w:rPr>
        <w:t>RESUELVE:</w:t>
      </w:r>
      <w:r w:rsidRPr="00AB50FE">
        <w:rPr>
          <w:rFonts w:ascii="Arial Narrow" w:hAnsi="Arial Narrow"/>
          <w:sz w:val="27"/>
          <w:szCs w:val="27"/>
        </w:rPr>
        <w:t xml:space="preserve"> . . </w:t>
      </w:r>
      <w:r w:rsidRPr="00AB50FE">
        <w:rPr>
          <w:rFonts w:ascii="Arial Narrow" w:hAnsi="Arial Narrow" w:cs="Arial"/>
          <w:sz w:val="27"/>
          <w:szCs w:val="27"/>
        </w:rPr>
        <w:t xml:space="preserve">. . </w:t>
      </w:r>
      <w:r w:rsidRPr="00AB50FE">
        <w:rPr>
          <w:rFonts w:ascii="Arial Narrow" w:hAnsi="Arial Narrow"/>
          <w:sz w:val="27"/>
          <w:szCs w:val="27"/>
        </w:rPr>
        <w:t xml:space="preserve">. . . . . . . . . . . . . . . . . . . . . . . . . . . . . . . . . . . . . . . . </w:t>
      </w:r>
    </w:p>
    <w:p w:rsidR="002E6742" w:rsidRPr="00AB50FE" w:rsidRDefault="002E6742" w:rsidP="002E6742">
      <w:pPr>
        <w:spacing w:line="276" w:lineRule="auto"/>
        <w:jc w:val="both"/>
        <w:rPr>
          <w:rFonts w:ascii="Arial Narrow" w:hAnsi="Arial Narrow"/>
          <w:sz w:val="27"/>
          <w:szCs w:val="27"/>
        </w:rPr>
      </w:pPr>
    </w:p>
    <w:p w:rsidR="00491CE5" w:rsidRPr="00AB50FE" w:rsidRDefault="00491CE5" w:rsidP="002E6742">
      <w:pPr>
        <w:spacing w:line="360" w:lineRule="auto"/>
        <w:ind w:firstLine="708"/>
        <w:jc w:val="both"/>
        <w:rPr>
          <w:rFonts w:ascii="Arial Narrow" w:hAnsi="Arial Narrow"/>
          <w:b/>
          <w:sz w:val="27"/>
          <w:szCs w:val="27"/>
        </w:rPr>
      </w:pPr>
    </w:p>
    <w:p w:rsidR="002E6742" w:rsidRPr="00AB50FE" w:rsidRDefault="002E6742" w:rsidP="002E6742">
      <w:pPr>
        <w:spacing w:line="360" w:lineRule="auto"/>
        <w:ind w:firstLine="708"/>
        <w:jc w:val="both"/>
        <w:rPr>
          <w:rFonts w:ascii="Arial Narrow" w:hAnsi="Arial Narrow"/>
          <w:sz w:val="27"/>
          <w:szCs w:val="27"/>
        </w:rPr>
      </w:pPr>
      <w:r w:rsidRPr="00AB50FE">
        <w:rPr>
          <w:rFonts w:ascii="Arial Narrow" w:hAnsi="Arial Narrow"/>
          <w:b/>
          <w:sz w:val="27"/>
          <w:szCs w:val="27"/>
        </w:rPr>
        <w:t>PRIMERO.-</w:t>
      </w:r>
      <w:r w:rsidRPr="00AB50FE">
        <w:rPr>
          <w:rFonts w:ascii="Arial Narrow" w:hAnsi="Arial Narrow"/>
          <w:sz w:val="27"/>
          <w:szCs w:val="27"/>
        </w:rPr>
        <w:t xml:space="preserve"> Este Juzgado Administrativo Municipal, por razón de turno, resultó competente para tramitar y resolver el presente proceso administrativo. .  . . .    </w:t>
      </w:r>
    </w:p>
    <w:p w:rsidR="002E6742" w:rsidRPr="00AB50FE" w:rsidRDefault="002E6742" w:rsidP="00AE2B66">
      <w:pPr>
        <w:spacing w:line="276" w:lineRule="auto"/>
        <w:jc w:val="both"/>
        <w:rPr>
          <w:rFonts w:ascii="Arial Narrow" w:hAnsi="Arial Narrow"/>
          <w:sz w:val="27"/>
          <w:szCs w:val="27"/>
        </w:rPr>
      </w:pPr>
    </w:p>
    <w:p w:rsidR="00491CE5" w:rsidRPr="00AB50FE" w:rsidRDefault="00491CE5" w:rsidP="00AE2B66">
      <w:pPr>
        <w:spacing w:line="276" w:lineRule="auto"/>
        <w:jc w:val="both"/>
        <w:rPr>
          <w:rFonts w:ascii="Arial Narrow" w:hAnsi="Arial Narrow"/>
          <w:sz w:val="27"/>
          <w:szCs w:val="27"/>
        </w:rPr>
      </w:pPr>
    </w:p>
    <w:p w:rsidR="002E6742" w:rsidRPr="00AB50FE" w:rsidRDefault="002E6742" w:rsidP="002E6742">
      <w:pPr>
        <w:spacing w:line="360" w:lineRule="auto"/>
        <w:ind w:firstLine="708"/>
        <w:jc w:val="both"/>
        <w:rPr>
          <w:rFonts w:ascii="Arial Narrow" w:hAnsi="Arial Narrow"/>
          <w:sz w:val="27"/>
          <w:szCs w:val="27"/>
        </w:rPr>
      </w:pPr>
      <w:r w:rsidRPr="00AB50FE">
        <w:rPr>
          <w:rFonts w:ascii="Arial Narrow" w:hAnsi="Arial Narrow"/>
          <w:b/>
          <w:sz w:val="27"/>
          <w:szCs w:val="27"/>
        </w:rPr>
        <w:t>SEGUNDO.-</w:t>
      </w:r>
      <w:r w:rsidRPr="00AB50FE">
        <w:rPr>
          <w:rFonts w:ascii="Arial Narrow" w:hAnsi="Arial Narrow"/>
          <w:sz w:val="27"/>
          <w:szCs w:val="27"/>
        </w:rPr>
        <w:t xml:space="preserve"> Se declara la </w:t>
      </w:r>
      <w:r w:rsidRPr="00AB50FE">
        <w:rPr>
          <w:rFonts w:ascii="Arial Narrow" w:hAnsi="Arial Narrow"/>
          <w:b/>
          <w:sz w:val="27"/>
          <w:szCs w:val="27"/>
        </w:rPr>
        <w:t xml:space="preserve">NULIDAD TOTAL </w:t>
      </w:r>
      <w:r w:rsidRPr="00AB50FE">
        <w:rPr>
          <w:rFonts w:ascii="Arial Narrow" w:hAnsi="Arial Narrow"/>
          <w:sz w:val="27"/>
          <w:szCs w:val="27"/>
        </w:rPr>
        <w:t xml:space="preserve">de la multa impuesta a la parte actora por la cantidad de </w:t>
      </w:r>
      <w:r w:rsidR="001F7C26" w:rsidRPr="00AB50FE">
        <w:rPr>
          <w:rFonts w:ascii="Arial Narrow" w:hAnsi="Arial Narrow" w:cs="Arial"/>
          <w:sz w:val="27"/>
          <w:szCs w:val="27"/>
        </w:rPr>
        <w:t>$986.04 (novecientos ochenta y seis pesos 04/100 moneda nacional)</w:t>
      </w:r>
      <w:r w:rsidRPr="00AB50FE">
        <w:rPr>
          <w:rFonts w:ascii="Arial Narrow" w:hAnsi="Arial Narrow"/>
          <w:sz w:val="27"/>
          <w:szCs w:val="27"/>
        </w:rPr>
        <w:t xml:space="preserve"> reflejada en</w:t>
      </w:r>
      <w:r w:rsidR="001F7C26" w:rsidRPr="00AB50FE">
        <w:rPr>
          <w:rFonts w:ascii="Arial Narrow" w:hAnsi="Arial Narrow"/>
          <w:sz w:val="27"/>
          <w:szCs w:val="27"/>
        </w:rPr>
        <w:t xml:space="preserve"> comprobante de pagos de multa de tránsito</w:t>
      </w:r>
      <w:r w:rsidRPr="00AB50FE">
        <w:rPr>
          <w:rFonts w:ascii="Arial Narrow" w:hAnsi="Arial Narrow"/>
          <w:sz w:val="27"/>
          <w:szCs w:val="27"/>
        </w:rPr>
        <w:t xml:space="preserve">, de fecha </w:t>
      </w:r>
      <w:r w:rsidR="001F7C26" w:rsidRPr="00AB50FE">
        <w:rPr>
          <w:rFonts w:ascii="Arial Narrow" w:hAnsi="Arial Narrow"/>
          <w:sz w:val="27"/>
          <w:szCs w:val="27"/>
        </w:rPr>
        <w:t>21 veintiuno de junio del año 2016 dos mil dieciséis</w:t>
      </w:r>
      <w:r w:rsidRPr="00AB50FE">
        <w:rPr>
          <w:rFonts w:ascii="Arial Narrow" w:hAnsi="Arial Narrow"/>
          <w:sz w:val="27"/>
          <w:szCs w:val="27"/>
        </w:rPr>
        <w:t xml:space="preserve">; lo anterior, por las razones lógicas y jurídicas expresadas en el cuarto considerando de este fallo. . . . . . . . . . . . . . . . . . </w:t>
      </w:r>
    </w:p>
    <w:p w:rsidR="002E6742" w:rsidRPr="00AB50FE" w:rsidRDefault="002E6742" w:rsidP="00AE2B66">
      <w:pPr>
        <w:spacing w:line="276" w:lineRule="auto"/>
        <w:jc w:val="both"/>
        <w:rPr>
          <w:rFonts w:ascii="Arial Narrow" w:hAnsi="Arial Narrow"/>
          <w:sz w:val="27"/>
          <w:szCs w:val="27"/>
        </w:rPr>
      </w:pPr>
    </w:p>
    <w:p w:rsidR="00491CE5" w:rsidRPr="00AB50FE" w:rsidRDefault="00491CE5" w:rsidP="00AE2B66">
      <w:pPr>
        <w:spacing w:line="360" w:lineRule="auto"/>
        <w:ind w:firstLine="708"/>
        <w:jc w:val="both"/>
        <w:rPr>
          <w:rFonts w:ascii="Arial Narrow" w:hAnsi="Arial Narrow"/>
          <w:b/>
          <w:sz w:val="27"/>
          <w:szCs w:val="27"/>
        </w:rPr>
      </w:pPr>
    </w:p>
    <w:p w:rsidR="002E6742" w:rsidRPr="00AB50FE" w:rsidRDefault="00491CE5" w:rsidP="00AE2B66">
      <w:pPr>
        <w:spacing w:line="360" w:lineRule="auto"/>
        <w:ind w:firstLine="708"/>
        <w:jc w:val="both"/>
        <w:rPr>
          <w:rFonts w:ascii="Arial Narrow" w:hAnsi="Arial Narrow"/>
          <w:sz w:val="27"/>
          <w:szCs w:val="27"/>
        </w:rPr>
      </w:pPr>
      <w:r w:rsidRPr="00AB50FE">
        <w:rPr>
          <w:rFonts w:ascii="Arial Narrow" w:hAnsi="Arial Narrow"/>
          <w:b/>
          <w:sz w:val="27"/>
          <w:szCs w:val="27"/>
        </w:rPr>
        <w:t>T</w:t>
      </w:r>
      <w:r w:rsidR="002E6742" w:rsidRPr="00AB50FE">
        <w:rPr>
          <w:rFonts w:ascii="Arial Narrow" w:hAnsi="Arial Narrow"/>
          <w:b/>
          <w:sz w:val="27"/>
          <w:szCs w:val="27"/>
        </w:rPr>
        <w:t>ERCERO.-</w:t>
      </w:r>
      <w:r w:rsidR="001F7C26" w:rsidRPr="00AB50FE">
        <w:rPr>
          <w:rFonts w:ascii="Arial Narrow" w:hAnsi="Arial Narrow"/>
          <w:sz w:val="27"/>
          <w:szCs w:val="27"/>
        </w:rPr>
        <w:t xml:space="preserve"> Se condena al Tesorero Municipal </w:t>
      </w:r>
      <w:r w:rsidR="002E6742" w:rsidRPr="00AB50FE">
        <w:rPr>
          <w:rFonts w:ascii="Arial Narrow" w:hAnsi="Arial Narrow"/>
          <w:sz w:val="27"/>
          <w:szCs w:val="27"/>
        </w:rPr>
        <w:t xml:space="preserve">de León, Guanajuato, a que le haga a la parte actora la devolución de la cantidad de </w:t>
      </w:r>
      <w:r w:rsidR="001F7C26" w:rsidRPr="00AB50FE">
        <w:rPr>
          <w:rFonts w:ascii="Arial Narrow" w:hAnsi="Arial Narrow" w:cs="Arial"/>
          <w:sz w:val="27"/>
          <w:szCs w:val="27"/>
        </w:rPr>
        <w:t>$986.04 (novecientos ochenta y seis pesos 04/100 moneda nacional)</w:t>
      </w:r>
      <w:r w:rsidR="002E6742" w:rsidRPr="00AB50FE">
        <w:rPr>
          <w:rFonts w:ascii="Arial Narrow" w:hAnsi="Arial Narrow" w:cs="Arial"/>
          <w:sz w:val="27"/>
          <w:szCs w:val="27"/>
        </w:rPr>
        <w:t xml:space="preserve">, pagada por concepto de multa; </w:t>
      </w:r>
      <w:r w:rsidR="002E6742" w:rsidRPr="00AB50FE">
        <w:rPr>
          <w:rFonts w:ascii="Arial Narrow" w:hAnsi="Arial Narrow"/>
          <w:sz w:val="27"/>
          <w:szCs w:val="27"/>
        </w:rPr>
        <w:t>así como</w:t>
      </w:r>
      <w:r w:rsidR="002E6742" w:rsidRPr="00AB50FE">
        <w:rPr>
          <w:rFonts w:ascii="Arial Narrow" w:hAnsi="Arial Narrow" w:cs="Arial"/>
          <w:sz w:val="27"/>
          <w:szCs w:val="27"/>
        </w:rPr>
        <w:t xml:space="preserve"> el pago de intereses sobre la referida cantidad pagada en forma indebida, aplicándose la tasa del 1.13% uno punto trece por ciento, que señala el artículo 40, primero y segundo párrafo, de la Ley de Ingresos para el Municipio de León, Guanajuato, para el Ejercicio Fiscal del año 201</w:t>
      </w:r>
      <w:r w:rsidR="001F7C26" w:rsidRPr="00AB50FE">
        <w:rPr>
          <w:rFonts w:ascii="Arial Narrow" w:hAnsi="Arial Narrow" w:cs="Arial"/>
          <w:sz w:val="27"/>
          <w:szCs w:val="27"/>
        </w:rPr>
        <w:t>6</w:t>
      </w:r>
      <w:r w:rsidR="002E6742" w:rsidRPr="00AB50FE">
        <w:rPr>
          <w:rFonts w:ascii="Arial Narrow" w:hAnsi="Arial Narrow" w:cs="Arial"/>
          <w:sz w:val="27"/>
          <w:szCs w:val="27"/>
        </w:rPr>
        <w:t xml:space="preserve"> dos mil</w:t>
      </w:r>
      <w:r w:rsidR="001F7C26" w:rsidRPr="00AB50FE">
        <w:rPr>
          <w:rFonts w:ascii="Arial Narrow" w:hAnsi="Arial Narrow" w:cs="Arial"/>
          <w:sz w:val="27"/>
          <w:szCs w:val="27"/>
        </w:rPr>
        <w:t xml:space="preserve"> dieciséis</w:t>
      </w:r>
      <w:r w:rsidR="00414C2D" w:rsidRPr="00AB50FE">
        <w:rPr>
          <w:rFonts w:ascii="Arial Narrow" w:hAnsi="Arial Narrow" w:cs="Arial"/>
          <w:sz w:val="27"/>
          <w:szCs w:val="27"/>
        </w:rPr>
        <w:t xml:space="preserve"> y de las </w:t>
      </w:r>
      <w:r w:rsidR="00036B15" w:rsidRPr="00AB50FE">
        <w:rPr>
          <w:rFonts w:ascii="Arial Narrow" w:hAnsi="Arial Narrow" w:cs="Arial"/>
          <w:sz w:val="27"/>
          <w:szCs w:val="27"/>
        </w:rPr>
        <w:t>Leyes de los Ejercicios Fiscales subsecuentes</w:t>
      </w:r>
      <w:r w:rsidR="002E6742" w:rsidRPr="00AB50FE">
        <w:rPr>
          <w:rFonts w:ascii="Arial Narrow" w:hAnsi="Arial Narrow" w:cs="Arial"/>
          <w:sz w:val="27"/>
          <w:szCs w:val="27"/>
        </w:rPr>
        <w:t>, por cada mes o fracción que transcurra, generados a partir del día en que se realizó el pago, hasta la fecha de la entrega de la pluricitada cantidad;</w:t>
      </w:r>
      <w:r w:rsidR="002E6742" w:rsidRPr="00AB50FE">
        <w:rPr>
          <w:rFonts w:ascii="Arial Narrow" w:hAnsi="Arial Narrow"/>
          <w:sz w:val="27"/>
          <w:szCs w:val="27"/>
        </w:rPr>
        <w:t xml:space="preserve"> </w:t>
      </w:r>
      <w:r w:rsidR="002E6742" w:rsidRPr="00AB50FE">
        <w:rPr>
          <w:rFonts w:ascii="Arial Narrow" w:hAnsi="Arial Narrow" w:cs="Arial"/>
          <w:sz w:val="27"/>
          <w:szCs w:val="27"/>
        </w:rPr>
        <w:t xml:space="preserve">devolución </w:t>
      </w:r>
      <w:r w:rsidR="002E6742" w:rsidRPr="00AB50FE">
        <w:rPr>
          <w:rFonts w:ascii="Arial Narrow" w:hAnsi="Arial Narrow"/>
          <w:sz w:val="27"/>
          <w:szCs w:val="27"/>
        </w:rPr>
        <w:t xml:space="preserve">que deberá realizarse dentro de los </w:t>
      </w:r>
      <w:r w:rsidR="002E6742" w:rsidRPr="00AB50FE">
        <w:rPr>
          <w:rFonts w:ascii="Arial Narrow" w:hAnsi="Arial Narrow"/>
          <w:sz w:val="27"/>
          <w:szCs w:val="27"/>
          <w:lang w:val="es-MX"/>
        </w:rPr>
        <w:t>15 quince días hábiles siguientes a aquel en que surta efectos la notificación del auto que la declare ejecutoriada esta sentencia</w:t>
      </w:r>
      <w:r w:rsidR="002E6742" w:rsidRPr="00AB50FE">
        <w:rPr>
          <w:rFonts w:ascii="Arial Narrow" w:hAnsi="Arial Narrow"/>
          <w:sz w:val="27"/>
          <w:szCs w:val="27"/>
        </w:rPr>
        <w:t>; lo anterior, por las razones lógicas y jurídicas expresadas en el cuarto considerando de este fallo. .</w:t>
      </w:r>
      <w:r w:rsidR="002E6742" w:rsidRPr="00AB50FE">
        <w:rPr>
          <w:rFonts w:ascii="Arial Narrow" w:hAnsi="Arial Narrow"/>
          <w:bCs/>
          <w:sz w:val="27"/>
          <w:szCs w:val="27"/>
        </w:rPr>
        <w:t xml:space="preserve"> . . . .</w:t>
      </w:r>
      <w:r w:rsidR="002E6742" w:rsidRPr="00AB50FE">
        <w:rPr>
          <w:rFonts w:ascii="Arial Narrow" w:hAnsi="Arial Narrow"/>
          <w:sz w:val="27"/>
          <w:szCs w:val="27"/>
        </w:rPr>
        <w:t xml:space="preserve"> . . . . . . . . .</w:t>
      </w:r>
      <w:r w:rsidR="002E6742" w:rsidRPr="00AB50FE">
        <w:rPr>
          <w:rFonts w:ascii="Arial Narrow" w:hAnsi="Arial Narrow"/>
          <w:bCs/>
          <w:sz w:val="27"/>
          <w:szCs w:val="27"/>
        </w:rPr>
        <w:t xml:space="preserve"> . . . . . . . . . . . . </w:t>
      </w:r>
    </w:p>
    <w:p w:rsidR="002E6742" w:rsidRPr="00AB50FE" w:rsidRDefault="002E6742" w:rsidP="00AE2B66">
      <w:pPr>
        <w:spacing w:line="276" w:lineRule="auto"/>
        <w:jc w:val="both"/>
        <w:rPr>
          <w:rFonts w:ascii="Arial Narrow" w:hAnsi="Arial Narrow"/>
          <w:sz w:val="27"/>
          <w:szCs w:val="27"/>
        </w:rPr>
      </w:pPr>
    </w:p>
    <w:p w:rsidR="00491CE5" w:rsidRPr="00AB50FE" w:rsidRDefault="00491CE5" w:rsidP="002E6742">
      <w:pPr>
        <w:spacing w:line="360" w:lineRule="auto"/>
        <w:ind w:firstLine="708"/>
        <w:jc w:val="both"/>
        <w:rPr>
          <w:rFonts w:ascii="Arial Narrow" w:hAnsi="Arial Narrow"/>
          <w:sz w:val="27"/>
          <w:szCs w:val="27"/>
        </w:rPr>
      </w:pPr>
    </w:p>
    <w:p w:rsidR="002E6742" w:rsidRPr="00AB50FE" w:rsidRDefault="002E6742" w:rsidP="002E6742">
      <w:pPr>
        <w:spacing w:line="360" w:lineRule="auto"/>
        <w:ind w:firstLine="708"/>
        <w:jc w:val="both"/>
        <w:rPr>
          <w:rFonts w:ascii="Arial Narrow" w:hAnsi="Arial Narrow"/>
          <w:b/>
          <w:sz w:val="27"/>
          <w:szCs w:val="27"/>
        </w:rPr>
      </w:pPr>
      <w:r w:rsidRPr="00AB50FE">
        <w:rPr>
          <w:rFonts w:ascii="Arial Narrow" w:hAnsi="Arial Narrow"/>
          <w:sz w:val="27"/>
          <w:szCs w:val="27"/>
        </w:rPr>
        <w:t xml:space="preserve">Notifíquese a las autoridades demandadas por oficio y a la parte actora personalmente en el domicilio señalado en autos para tal efecto. . . . . . . .  . . . . . . . . </w:t>
      </w:r>
    </w:p>
    <w:p w:rsidR="002E6742" w:rsidRPr="00AB50FE" w:rsidRDefault="002E6742" w:rsidP="00414C2D">
      <w:pPr>
        <w:spacing w:line="276" w:lineRule="auto"/>
        <w:jc w:val="both"/>
        <w:rPr>
          <w:rFonts w:ascii="Arial Narrow" w:hAnsi="Arial Narrow"/>
          <w:sz w:val="27"/>
          <w:szCs w:val="27"/>
        </w:rPr>
      </w:pPr>
    </w:p>
    <w:p w:rsidR="002E6742" w:rsidRPr="00AB50FE" w:rsidRDefault="002E6742" w:rsidP="002E6742">
      <w:pPr>
        <w:spacing w:line="360" w:lineRule="auto"/>
        <w:ind w:firstLine="708"/>
        <w:jc w:val="both"/>
        <w:rPr>
          <w:rFonts w:ascii="Arial Narrow" w:hAnsi="Arial Narrow"/>
          <w:sz w:val="27"/>
          <w:szCs w:val="27"/>
        </w:rPr>
      </w:pPr>
      <w:r w:rsidRPr="00AB50FE">
        <w:rPr>
          <w:rFonts w:ascii="Arial Narrow" w:hAnsi="Arial Narrow"/>
          <w:sz w:val="27"/>
          <w:szCs w:val="27"/>
        </w:rPr>
        <w:lastRenderedPageBreak/>
        <w:t xml:space="preserve">En su oportunidad, archívese este expediente, como asunto totalmente concluido y dese de baja en el Libro de Registros de este Juzgado. . . . . . . . . . . . . . </w:t>
      </w:r>
    </w:p>
    <w:p w:rsidR="002E6742" w:rsidRPr="00AB50FE" w:rsidRDefault="002E6742" w:rsidP="00414C2D">
      <w:pPr>
        <w:spacing w:line="276" w:lineRule="auto"/>
        <w:jc w:val="both"/>
        <w:rPr>
          <w:rFonts w:ascii="Arial Narrow" w:hAnsi="Arial Narrow"/>
          <w:sz w:val="27"/>
          <w:szCs w:val="27"/>
        </w:rPr>
      </w:pPr>
    </w:p>
    <w:p w:rsidR="00491CE5" w:rsidRPr="00AB50FE" w:rsidRDefault="00491CE5" w:rsidP="00414C2D">
      <w:pPr>
        <w:spacing w:line="276" w:lineRule="auto"/>
        <w:jc w:val="both"/>
        <w:rPr>
          <w:rFonts w:ascii="Arial Narrow" w:hAnsi="Arial Narrow"/>
          <w:sz w:val="27"/>
          <w:szCs w:val="27"/>
        </w:rPr>
      </w:pPr>
    </w:p>
    <w:p w:rsidR="002E6742" w:rsidRPr="00AB50FE" w:rsidRDefault="002E6742" w:rsidP="002E6742">
      <w:pPr>
        <w:spacing w:line="360" w:lineRule="auto"/>
        <w:ind w:firstLine="708"/>
        <w:jc w:val="both"/>
        <w:rPr>
          <w:rFonts w:ascii="Arial Narrow" w:hAnsi="Arial Narrow"/>
          <w:sz w:val="27"/>
          <w:szCs w:val="27"/>
        </w:rPr>
      </w:pPr>
      <w:r w:rsidRPr="00AB50FE">
        <w:rPr>
          <w:rFonts w:ascii="Arial Narrow" w:hAnsi="Arial Narrow"/>
          <w:sz w:val="27"/>
          <w:szCs w:val="27"/>
        </w:rPr>
        <w:t xml:space="preserve">Así lo resolvió y firma, en 05 cinco tantos, el </w:t>
      </w:r>
      <w:r w:rsidRPr="00AB50FE">
        <w:rPr>
          <w:rFonts w:ascii="Arial Narrow" w:hAnsi="Arial Narrow"/>
          <w:b/>
          <w:sz w:val="27"/>
          <w:szCs w:val="27"/>
        </w:rPr>
        <w:t xml:space="preserve">LICENCIADO ELIVERIO GARCÍA MONZÓN, </w:t>
      </w:r>
      <w:r w:rsidRPr="00AB50FE">
        <w:rPr>
          <w:rFonts w:ascii="Arial Narrow" w:hAnsi="Arial Narrow"/>
          <w:sz w:val="27"/>
          <w:szCs w:val="27"/>
        </w:rPr>
        <w:t xml:space="preserve">Juez Primero Administrativo Municipal de León, Guanajuato, quien actúa asistido en forma legal con la </w:t>
      </w:r>
      <w:r w:rsidRPr="00AB50FE">
        <w:rPr>
          <w:rFonts w:ascii="Arial Narrow" w:hAnsi="Arial Narrow"/>
          <w:b/>
          <w:sz w:val="27"/>
          <w:szCs w:val="27"/>
        </w:rPr>
        <w:t>LICENCIADA MA. TERESA ALFÉREZ RODRÍGUEZ,</w:t>
      </w:r>
      <w:r w:rsidRPr="00AB50FE">
        <w:rPr>
          <w:rFonts w:ascii="Arial Narrow" w:hAnsi="Arial Narrow"/>
          <w:sz w:val="27"/>
          <w:szCs w:val="27"/>
        </w:rPr>
        <w:t xml:space="preserve"> Secretaria de Estudio y Cuenta</w:t>
      </w:r>
      <w:r w:rsidRPr="00AB50FE">
        <w:rPr>
          <w:rFonts w:ascii="Arial Narrow" w:hAnsi="Arial Narrow"/>
          <w:b/>
          <w:sz w:val="27"/>
          <w:szCs w:val="27"/>
        </w:rPr>
        <w:t>.- que da fe</w:t>
      </w:r>
      <w:r w:rsidRPr="00AB50FE">
        <w:rPr>
          <w:rFonts w:ascii="Arial Narrow" w:hAnsi="Arial Narrow"/>
          <w:sz w:val="27"/>
          <w:szCs w:val="27"/>
        </w:rPr>
        <w:t>. . . . . . . . . . . . . . . . . . . . .</w:t>
      </w:r>
    </w:p>
    <w:sectPr w:rsidR="002E6742" w:rsidRPr="00AB50FE" w:rsidSect="0093183D">
      <w:headerReference w:type="even" r:id="rId8"/>
      <w:headerReference w:type="defaul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54DB" w:rsidRDefault="00F854DB">
      <w:r>
        <w:separator/>
      </w:r>
    </w:p>
  </w:endnote>
  <w:endnote w:type="continuationSeparator" w:id="0">
    <w:p w:rsidR="00F854DB" w:rsidRDefault="00F85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54DB" w:rsidRDefault="00F854DB">
      <w:r>
        <w:separator/>
      </w:r>
    </w:p>
  </w:footnote>
  <w:footnote w:type="continuationSeparator" w:id="0">
    <w:p w:rsidR="00F854DB" w:rsidRDefault="00F854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800" w:rsidRDefault="003F3800"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3F3800" w:rsidRDefault="003F380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800" w:rsidRDefault="003F3800"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B50FE">
      <w:rPr>
        <w:rStyle w:val="Nmerodepgina"/>
        <w:noProof/>
      </w:rPr>
      <w:t>16</w:t>
    </w:r>
    <w:r>
      <w:rPr>
        <w:rStyle w:val="Nmerodepgina"/>
      </w:rPr>
      <w:fldChar w:fldCharType="end"/>
    </w:r>
  </w:p>
  <w:p w:rsidR="003F3800" w:rsidRDefault="003F380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C13E0"/>
    <w:multiLevelType w:val="hybridMultilevel"/>
    <w:tmpl w:val="E9DA144E"/>
    <w:lvl w:ilvl="0" w:tplc="4F18ADC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15:restartNumberingAfterBreak="0">
    <w:nsid w:val="43C47C82"/>
    <w:multiLevelType w:val="hybridMultilevel"/>
    <w:tmpl w:val="9AFC363E"/>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70A"/>
    <w:rsid w:val="0000001A"/>
    <w:rsid w:val="000002EC"/>
    <w:rsid w:val="000013D5"/>
    <w:rsid w:val="00001547"/>
    <w:rsid w:val="000017F1"/>
    <w:rsid w:val="00001F8B"/>
    <w:rsid w:val="00003EBC"/>
    <w:rsid w:val="00004062"/>
    <w:rsid w:val="00004B26"/>
    <w:rsid w:val="00005699"/>
    <w:rsid w:val="00005957"/>
    <w:rsid w:val="000059B6"/>
    <w:rsid w:val="00005DFA"/>
    <w:rsid w:val="00005EBE"/>
    <w:rsid w:val="00006553"/>
    <w:rsid w:val="00006587"/>
    <w:rsid w:val="00006CB7"/>
    <w:rsid w:val="00006E69"/>
    <w:rsid w:val="0000771E"/>
    <w:rsid w:val="00007E9F"/>
    <w:rsid w:val="00010650"/>
    <w:rsid w:val="000108F3"/>
    <w:rsid w:val="0001131F"/>
    <w:rsid w:val="000115BE"/>
    <w:rsid w:val="00011804"/>
    <w:rsid w:val="00012283"/>
    <w:rsid w:val="0001249B"/>
    <w:rsid w:val="00012AD4"/>
    <w:rsid w:val="0001375A"/>
    <w:rsid w:val="000138CC"/>
    <w:rsid w:val="00013E16"/>
    <w:rsid w:val="00014567"/>
    <w:rsid w:val="00014A3D"/>
    <w:rsid w:val="00014C4C"/>
    <w:rsid w:val="0001528D"/>
    <w:rsid w:val="000152C2"/>
    <w:rsid w:val="0001543E"/>
    <w:rsid w:val="00015B29"/>
    <w:rsid w:val="00016478"/>
    <w:rsid w:val="000174A8"/>
    <w:rsid w:val="00020C66"/>
    <w:rsid w:val="000220A4"/>
    <w:rsid w:val="00022562"/>
    <w:rsid w:val="00022859"/>
    <w:rsid w:val="00024681"/>
    <w:rsid w:val="00024A83"/>
    <w:rsid w:val="00025016"/>
    <w:rsid w:val="00025A64"/>
    <w:rsid w:val="0002614C"/>
    <w:rsid w:val="000300F1"/>
    <w:rsid w:val="0003063B"/>
    <w:rsid w:val="000307B4"/>
    <w:rsid w:val="000309B1"/>
    <w:rsid w:val="00031775"/>
    <w:rsid w:val="00031812"/>
    <w:rsid w:val="00031893"/>
    <w:rsid w:val="00031C7D"/>
    <w:rsid w:val="00031CD6"/>
    <w:rsid w:val="00032104"/>
    <w:rsid w:val="000322C3"/>
    <w:rsid w:val="0003309A"/>
    <w:rsid w:val="00033896"/>
    <w:rsid w:val="0003393C"/>
    <w:rsid w:val="000342AF"/>
    <w:rsid w:val="0003436A"/>
    <w:rsid w:val="000346FB"/>
    <w:rsid w:val="00034E34"/>
    <w:rsid w:val="00035019"/>
    <w:rsid w:val="00035137"/>
    <w:rsid w:val="00035B6B"/>
    <w:rsid w:val="0003670C"/>
    <w:rsid w:val="00036863"/>
    <w:rsid w:val="00036B15"/>
    <w:rsid w:val="00036DD6"/>
    <w:rsid w:val="00037233"/>
    <w:rsid w:val="0003751F"/>
    <w:rsid w:val="000407DB"/>
    <w:rsid w:val="00041114"/>
    <w:rsid w:val="000418B8"/>
    <w:rsid w:val="000418EB"/>
    <w:rsid w:val="00041BC3"/>
    <w:rsid w:val="000428B6"/>
    <w:rsid w:val="00044294"/>
    <w:rsid w:val="00044A22"/>
    <w:rsid w:val="000459AA"/>
    <w:rsid w:val="00045F20"/>
    <w:rsid w:val="0004667D"/>
    <w:rsid w:val="00047F1A"/>
    <w:rsid w:val="00050736"/>
    <w:rsid w:val="00050BE5"/>
    <w:rsid w:val="00051434"/>
    <w:rsid w:val="000514C3"/>
    <w:rsid w:val="00051570"/>
    <w:rsid w:val="00051BDC"/>
    <w:rsid w:val="000523CE"/>
    <w:rsid w:val="000525ED"/>
    <w:rsid w:val="00052C0C"/>
    <w:rsid w:val="00052E46"/>
    <w:rsid w:val="000539E9"/>
    <w:rsid w:val="00053A46"/>
    <w:rsid w:val="00053FA0"/>
    <w:rsid w:val="0005477A"/>
    <w:rsid w:val="000547ED"/>
    <w:rsid w:val="00054D10"/>
    <w:rsid w:val="00055275"/>
    <w:rsid w:val="00055607"/>
    <w:rsid w:val="00055CFD"/>
    <w:rsid w:val="00056255"/>
    <w:rsid w:val="00056A09"/>
    <w:rsid w:val="0005789D"/>
    <w:rsid w:val="00057B34"/>
    <w:rsid w:val="00060576"/>
    <w:rsid w:val="00060CDF"/>
    <w:rsid w:val="0006261E"/>
    <w:rsid w:val="00062D32"/>
    <w:rsid w:val="0006318F"/>
    <w:rsid w:val="000637EB"/>
    <w:rsid w:val="000660F4"/>
    <w:rsid w:val="0006685B"/>
    <w:rsid w:val="00070247"/>
    <w:rsid w:val="00070B5A"/>
    <w:rsid w:val="00070EF1"/>
    <w:rsid w:val="000716D0"/>
    <w:rsid w:val="00071EA1"/>
    <w:rsid w:val="00073781"/>
    <w:rsid w:val="00075987"/>
    <w:rsid w:val="00076D66"/>
    <w:rsid w:val="00077033"/>
    <w:rsid w:val="0007712E"/>
    <w:rsid w:val="00077793"/>
    <w:rsid w:val="00077D10"/>
    <w:rsid w:val="00080C1D"/>
    <w:rsid w:val="00080D30"/>
    <w:rsid w:val="00080FEF"/>
    <w:rsid w:val="000813AB"/>
    <w:rsid w:val="0008158E"/>
    <w:rsid w:val="000816A0"/>
    <w:rsid w:val="000829DC"/>
    <w:rsid w:val="00082DBF"/>
    <w:rsid w:val="00082E5B"/>
    <w:rsid w:val="00083312"/>
    <w:rsid w:val="00083338"/>
    <w:rsid w:val="000833EA"/>
    <w:rsid w:val="0008374A"/>
    <w:rsid w:val="00083901"/>
    <w:rsid w:val="00083A81"/>
    <w:rsid w:val="000844F5"/>
    <w:rsid w:val="000848E6"/>
    <w:rsid w:val="00085E9A"/>
    <w:rsid w:val="000864EF"/>
    <w:rsid w:val="00087D82"/>
    <w:rsid w:val="00087E0E"/>
    <w:rsid w:val="000901FF"/>
    <w:rsid w:val="00090504"/>
    <w:rsid w:val="00090E6A"/>
    <w:rsid w:val="00091333"/>
    <w:rsid w:val="000921F8"/>
    <w:rsid w:val="000930B3"/>
    <w:rsid w:val="00093213"/>
    <w:rsid w:val="0009446D"/>
    <w:rsid w:val="00094F4E"/>
    <w:rsid w:val="00095850"/>
    <w:rsid w:val="00095984"/>
    <w:rsid w:val="00096680"/>
    <w:rsid w:val="0009679B"/>
    <w:rsid w:val="00096E28"/>
    <w:rsid w:val="00097116"/>
    <w:rsid w:val="000971C1"/>
    <w:rsid w:val="0009722B"/>
    <w:rsid w:val="000A0DC0"/>
    <w:rsid w:val="000A15B2"/>
    <w:rsid w:val="000A1877"/>
    <w:rsid w:val="000A1F41"/>
    <w:rsid w:val="000A284F"/>
    <w:rsid w:val="000A2D95"/>
    <w:rsid w:val="000A3647"/>
    <w:rsid w:val="000A387B"/>
    <w:rsid w:val="000A4502"/>
    <w:rsid w:val="000A473A"/>
    <w:rsid w:val="000A5259"/>
    <w:rsid w:val="000A57A9"/>
    <w:rsid w:val="000A5AC9"/>
    <w:rsid w:val="000A67EF"/>
    <w:rsid w:val="000A6AF3"/>
    <w:rsid w:val="000A6F17"/>
    <w:rsid w:val="000A6F51"/>
    <w:rsid w:val="000B0688"/>
    <w:rsid w:val="000B0826"/>
    <w:rsid w:val="000B086B"/>
    <w:rsid w:val="000B12B2"/>
    <w:rsid w:val="000B146A"/>
    <w:rsid w:val="000B150C"/>
    <w:rsid w:val="000B2164"/>
    <w:rsid w:val="000B2298"/>
    <w:rsid w:val="000B3198"/>
    <w:rsid w:val="000B417C"/>
    <w:rsid w:val="000B5487"/>
    <w:rsid w:val="000B5630"/>
    <w:rsid w:val="000B5EA3"/>
    <w:rsid w:val="000B64E7"/>
    <w:rsid w:val="000B685C"/>
    <w:rsid w:val="000B7752"/>
    <w:rsid w:val="000B78C3"/>
    <w:rsid w:val="000C1054"/>
    <w:rsid w:val="000C1A8C"/>
    <w:rsid w:val="000C1C57"/>
    <w:rsid w:val="000C1D68"/>
    <w:rsid w:val="000C1E55"/>
    <w:rsid w:val="000C1F4A"/>
    <w:rsid w:val="000C2EE3"/>
    <w:rsid w:val="000C3898"/>
    <w:rsid w:val="000C3CD2"/>
    <w:rsid w:val="000C4562"/>
    <w:rsid w:val="000C4C54"/>
    <w:rsid w:val="000C5D17"/>
    <w:rsid w:val="000C6145"/>
    <w:rsid w:val="000C628F"/>
    <w:rsid w:val="000C69D9"/>
    <w:rsid w:val="000C7718"/>
    <w:rsid w:val="000D0CBC"/>
    <w:rsid w:val="000D13CE"/>
    <w:rsid w:val="000D1553"/>
    <w:rsid w:val="000D1EEF"/>
    <w:rsid w:val="000D206B"/>
    <w:rsid w:val="000D22B6"/>
    <w:rsid w:val="000D26C4"/>
    <w:rsid w:val="000D2F3B"/>
    <w:rsid w:val="000D3984"/>
    <w:rsid w:val="000D3A39"/>
    <w:rsid w:val="000D3DD0"/>
    <w:rsid w:val="000D406D"/>
    <w:rsid w:val="000D4456"/>
    <w:rsid w:val="000D45BB"/>
    <w:rsid w:val="000D514E"/>
    <w:rsid w:val="000D53A4"/>
    <w:rsid w:val="000D56C5"/>
    <w:rsid w:val="000D62AA"/>
    <w:rsid w:val="000D6C59"/>
    <w:rsid w:val="000D79B8"/>
    <w:rsid w:val="000E0230"/>
    <w:rsid w:val="000E06CD"/>
    <w:rsid w:val="000E18FA"/>
    <w:rsid w:val="000E1AA3"/>
    <w:rsid w:val="000E1BE6"/>
    <w:rsid w:val="000E1C39"/>
    <w:rsid w:val="000E2602"/>
    <w:rsid w:val="000E2946"/>
    <w:rsid w:val="000E2D6F"/>
    <w:rsid w:val="000E2FA6"/>
    <w:rsid w:val="000E3002"/>
    <w:rsid w:val="000E3DDA"/>
    <w:rsid w:val="000E3E69"/>
    <w:rsid w:val="000E4A07"/>
    <w:rsid w:val="000E5463"/>
    <w:rsid w:val="000E688B"/>
    <w:rsid w:val="000E7A34"/>
    <w:rsid w:val="000F004D"/>
    <w:rsid w:val="000F04E1"/>
    <w:rsid w:val="000F108A"/>
    <w:rsid w:val="000F1B52"/>
    <w:rsid w:val="000F1D7B"/>
    <w:rsid w:val="000F2B2A"/>
    <w:rsid w:val="000F3397"/>
    <w:rsid w:val="000F3557"/>
    <w:rsid w:val="000F48CF"/>
    <w:rsid w:val="000F5132"/>
    <w:rsid w:val="000F5278"/>
    <w:rsid w:val="000F5790"/>
    <w:rsid w:val="000F744C"/>
    <w:rsid w:val="000F76BD"/>
    <w:rsid w:val="00100230"/>
    <w:rsid w:val="0010130B"/>
    <w:rsid w:val="0010134D"/>
    <w:rsid w:val="00101568"/>
    <w:rsid w:val="0010261A"/>
    <w:rsid w:val="001028E6"/>
    <w:rsid w:val="0010338A"/>
    <w:rsid w:val="00104482"/>
    <w:rsid w:val="00105023"/>
    <w:rsid w:val="0010567A"/>
    <w:rsid w:val="00106177"/>
    <w:rsid w:val="00106BF9"/>
    <w:rsid w:val="00107EB6"/>
    <w:rsid w:val="0011044D"/>
    <w:rsid w:val="0011082C"/>
    <w:rsid w:val="001115B0"/>
    <w:rsid w:val="00111D3C"/>
    <w:rsid w:val="00112535"/>
    <w:rsid w:val="00112DA4"/>
    <w:rsid w:val="00113DE1"/>
    <w:rsid w:val="00114137"/>
    <w:rsid w:val="001141C6"/>
    <w:rsid w:val="001146FC"/>
    <w:rsid w:val="00114BF4"/>
    <w:rsid w:val="00114CCB"/>
    <w:rsid w:val="00115B44"/>
    <w:rsid w:val="001204B3"/>
    <w:rsid w:val="00121867"/>
    <w:rsid w:val="00122542"/>
    <w:rsid w:val="00122749"/>
    <w:rsid w:val="001230D4"/>
    <w:rsid w:val="0012390B"/>
    <w:rsid w:val="0012392F"/>
    <w:rsid w:val="00123BA0"/>
    <w:rsid w:val="00123DB5"/>
    <w:rsid w:val="00124D89"/>
    <w:rsid w:val="00124E8B"/>
    <w:rsid w:val="001250B5"/>
    <w:rsid w:val="0012524F"/>
    <w:rsid w:val="001258C5"/>
    <w:rsid w:val="00125DEE"/>
    <w:rsid w:val="0012662E"/>
    <w:rsid w:val="001274FA"/>
    <w:rsid w:val="00127AE0"/>
    <w:rsid w:val="00130F7D"/>
    <w:rsid w:val="00132286"/>
    <w:rsid w:val="00132BE1"/>
    <w:rsid w:val="00132C04"/>
    <w:rsid w:val="00132D44"/>
    <w:rsid w:val="001346C5"/>
    <w:rsid w:val="0013647D"/>
    <w:rsid w:val="00136AFF"/>
    <w:rsid w:val="00136E98"/>
    <w:rsid w:val="00140E6F"/>
    <w:rsid w:val="00140E9B"/>
    <w:rsid w:val="001420BE"/>
    <w:rsid w:val="00143F3C"/>
    <w:rsid w:val="00145174"/>
    <w:rsid w:val="00145EED"/>
    <w:rsid w:val="00147BB7"/>
    <w:rsid w:val="0015031A"/>
    <w:rsid w:val="001508FB"/>
    <w:rsid w:val="00151094"/>
    <w:rsid w:val="0015118D"/>
    <w:rsid w:val="001517E0"/>
    <w:rsid w:val="00152AF5"/>
    <w:rsid w:val="0015374E"/>
    <w:rsid w:val="00154EFC"/>
    <w:rsid w:val="00155953"/>
    <w:rsid w:val="00155ED1"/>
    <w:rsid w:val="00156925"/>
    <w:rsid w:val="001577AF"/>
    <w:rsid w:val="00157CF7"/>
    <w:rsid w:val="0016015A"/>
    <w:rsid w:val="00160457"/>
    <w:rsid w:val="00160BFA"/>
    <w:rsid w:val="001613B2"/>
    <w:rsid w:val="00161741"/>
    <w:rsid w:val="001632A4"/>
    <w:rsid w:val="00165131"/>
    <w:rsid w:val="00165585"/>
    <w:rsid w:val="0016623A"/>
    <w:rsid w:val="00166298"/>
    <w:rsid w:val="001669FE"/>
    <w:rsid w:val="00171AAD"/>
    <w:rsid w:val="00171E95"/>
    <w:rsid w:val="00171F22"/>
    <w:rsid w:val="001720D5"/>
    <w:rsid w:val="0017354E"/>
    <w:rsid w:val="00173B1A"/>
    <w:rsid w:val="00173CC1"/>
    <w:rsid w:val="00173CCE"/>
    <w:rsid w:val="00173D36"/>
    <w:rsid w:val="001743F3"/>
    <w:rsid w:val="00174853"/>
    <w:rsid w:val="00174F4C"/>
    <w:rsid w:val="0017562C"/>
    <w:rsid w:val="00176231"/>
    <w:rsid w:val="00176373"/>
    <w:rsid w:val="00176588"/>
    <w:rsid w:val="0017734F"/>
    <w:rsid w:val="001773D5"/>
    <w:rsid w:val="00177A09"/>
    <w:rsid w:val="00177EF8"/>
    <w:rsid w:val="00177F37"/>
    <w:rsid w:val="0018000E"/>
    <w:rsid w:val="001812CE"/>
    <w:rsid w:val="0018132F"/>
    <w:rsid w:val="0018143D"/>
    <w:rsid w:val="00181BCC"/>
    <w:rsid w:val="00181F79"/>
    <w:rsid w:val="001828FB"/>
    <w:rsid w:val="00183F10"/>
    <w:rsid w:val="00184879"/>
    <w:rsid w:val="001862D1"/>
    <w:rsid w:val="00187B3E"/>
    <w:rsid w:val="00187DFB"/>
    <w:rsid w:val="00190CD6"/>
    <w:rsid w:val="00191095"/>
    <w:rsid w:val="00191783"/>
    <w:rsid w:val="001917C5"/>
    <w:rsid w:val="00191BFE"/>
    <w:rsid w:val="00191C77"/>
    <w:rsid w:val="00191FD1"/>
    <w:rsid w:val="001920DF"/>
    <w:rsid w:val="001923BB"/>
    <w:rsid w:val="0019286F"/>
    <w:rsid w:val="00192B1F"/>
    <w:rsid w:val="00192E5B"/>
    <w:rsid w:val="001930C0"/>
    <w:rsid w:val="001934D9"/>
    <w:rsid w:val="00193A25"/>
    <w:rsid w:val="001942B6"/>
    <w:rsid w:val="00194618"/>
    <w:rsid w:val="00194B25"/>
    <w:rsid w:val="001976F1"/>
    <w:rsid w:val="001A0026"/>
    <w:rsid w:val="001A0359"/>
    <w:rsid w:val="001A05E5"/>
    <w:rsid w:val="001A098E"/>
    <w:rsid w:val="001A0CDD"/>
    <w:rsid w:val="001A135A"/>
    <w:rsid w:val="001A14DB"/>
    <w:rsid w:val="001A1859"/>
    <w:rsid w:val="001A1A13"/>
    <w:rsid w:val="001A2D24"/>
    <w:rsid w:val="001A39E1"/>
    <w:rsid w:val="001A4485"/>
    <w:rsid w:val="001A4568"/>
    <w:rsid w:val="001A52C6"/>
    <w:rsid w:val="001A5987"/>
    <w:rsid w:val="001A672B"/>
    <w:rsid w:val="001A69D1"/>
    <w:rsid w:val="001B0277"/>
    <w:rsid w:val="001B138C"/>
    <w:rsid w:val="001B190D"/>
    <w:rsid w:val="001B2015"/>
    <w:rsid w:val="001B3758"/>
    <w:rsid w:val="001B38B8"/>
    <w:rsid w:val="001B4D86"/>
    <w:rsid w:val="001B507B"/>
    <w:rsid w:val="001C019F"/>
    <w:rsid w:val="001C0842"/>
    <w:rsid w:val="001C09CC"/>
    <w:rsid w:val="001C0A23"/>
    <w:rsid w:val="001C1DFE"/>
    <w:rsid w:val="001C2F3B"/>
    <w:rsid w:val="001C3002"/>
    <w:rsid w:val="001C34DD"/>
    <w:rsid w:val="001C5E43"/>
    <w:rsid w:val="001C5FD7"/>
    <w:rsid w:val="001C64C6"/>
    <w:rsid w:val="001D0BE2"/>
    <w:rsid w:val="001D1003"/>
    <w:rsid w:val="001D152F"/>
    <w:rsid w:val="001D191E"/>
    <w:rsid w:val="001D2162"/>
    <w:rsid w:val="001D463E"/>
    <w:rsid w:val="001D4CE6"/>
    <w:rsid w:val="001D4F51"/>
    <w:rsid w:val="001D5E24"/>
    <w:rsid w:val="001D6999"/>
    <w:rsid w:val="001D7142"/>
    <w:rsid w:val="001D785A"/>
    <w:rsid w:val="001E0816"/>
    <w:rsid w:val="001E0A34"/>
    <w:rsid w:val="001E1226"/>
    <w:rsid w:val="001E2255"/>
    <w:rsid w:val="001E2D44"/>
    <w:rsid w:val="001E320F"/>
    <w:rsid w:val="001E4DBA"/>
    <w:rsid w:val="001E52F8"/>
    <w:rsid w:val="001E5375"/>
    <w:rsid w:val="001E539E"/>
    <w:rsid w:val="001E6194"/>
    <w:rsid w:val="001E61FE"/>
    <w:rsid w:val="001E7CB1"/>
    <w:rsid w:val="001F0904"/>
    <w:rsid w:val="001F1819"/>
    <w:rsid w:val="001F3DD9"/>
    <w:rsid w:val="001F4497"/>
    <w:rsid w:val="001F46F0"/>
    <w:rsid w:val="001F4929"/>
    <w:rsid w:val="001F5FC0"/>
    <w:rsid w:val="001F70E0"/>
    <w:rsid w:val="001F7C26"/>
    <w:rsid w:val="001F7D30"/>
    <w:rsid w:val="002007F6"/>
    <w:rsid w:val="00200A2A"/>
    <w:rsid w:val="00200ABD"/>
    <w:rsid w:val="002015DE"/>
    <w:rsid w:val="002038B4"/>
    <w:rsid w:val="00203A7C"/>
    <w:rsid w:val="00203EC4"/>
    <w:rsid w:val="002041E4"/>
    <w:rsid w:val="00204C9D"/>
    <w:rsid w:val="00204ED6"/>
    <w:rsid w:val="0020692C"/>
    <w:rsid w:val="00206C85"/>
    <w:rsid w:val="0020702E"/>
    <w:rsid w:val="002075FF"/>
    <w:rsid w:val="0020775A"/>
    <w:rsid w:val="00210028"/>
    <w:rsid w:val="002103FC"/>
    <w:rsid w:val="0021074B"/>
    <w:rsid w:val="0021250F"/>
    <w:rsid w:val="00212F11"/>
    <w:rsid w:val="002147CF"/>
    <w:rsid w:val="00214C14"/>
    <w:rsid w:val="00214CCD"/>
    <w:rsid w:val="00214E15"/>
    <w:rsid w:val="002155A5"/>
    <w:rsid w:val="0021586F"/>
    <w:rsid w:val="0021620D"/>
    <w:rsid w:val="002170DF"/>
    <w:rsid w:val="002172C2"/>
    <w:rsid w:val="00217C34"/>
    <w:rsid w:val="00217CA7"/>
    <w:rsid w:val="00220881"/>
    <w:rsid w:val="002209B3"/>
    <w:rsid w:val="00220DCD"/>
    <w:rsid w:val="002218BD"/>
    <w:rsid w:val="00221DDA"/>
    <w:rsid w:val="00221EB1"/>
    <w:rsid w:val="00222136"/>
    <w:rsid w:val="0022294B"/>
    <w:rsid w:val="00222DE1"/>
    <w:rsid w:val="00222E7E"/>
    <w:rsid w:val="002241F3"/>
    <w:rsid w:val="00224BF1"/>
    <w:rsid w:val="00225A6B"/>
    <w:rsid w:val="0022628B"/>
    <w:rsid w:val="00226CCA"/>
    <w:rsid w:val="00227B39"/>
    <w:rsid w:val="0023017E"/>
    <w:rsid w:val="00230343"/>
    <w:rsid w:val="00230903"/>
    <w:rsid w:val="00230939"/>
    <w:rsid w:val="00230F19"/>
    <w:rsid w:val="00231CFC"/>
    <w:rsid w:val="00231DAC"/>
    <w:rsid w:val="00231ECE"/>
    <w:rsid w:val="002320C5"/>
    <w:rsid w:val="00232A79"/>
    <w:rsid w:val="00232CC5"/>
    <w:rsid w:val="00233C89"/>
    <w:rsid w:val="00233E1B"/>
    <w:rsid w:val="00234687"/>
    <w:rsid w:val="00234C5C"/>
    <w:rsid w:val="00235079"/>
    <w:rsid w:val="00235AF8"/>
    <w:rsid w:val="0023648C"/>
    <w:rsid w:val="0023657D"/>
    <w:rsid w:val="00236ACE"/>
    <w:rsid w:val="0023721E"/>
    <w:rsid w:val="0023750B"/>
    <w:rsid w:val="00237BDF"/>
    <w:rsid w:val="0024030A"/>
    <w:rsid w:val="002403E5"/>
    <w:rsid w:val="002407BF"/>
    <w:rsid w:val="002407E9"/>
    <w:rsid w:val="00244169"/>
    <w:rsid w:val="00244CCF"/>
    <w:rsid w:val="00245562"/>
    <w:rsid w:val="002478BD"/>
    <w:rsid w:val="002501B1"/>
    <w:rsid w:val="00250AAF"/>
    <w:rsid w:val="00250AEC"/>
    <w:rsid w:val="00250BE9"/>
    <w:rsid w:val="0025103C"/>
    <w:rsid w:val="002514EB"/>
    <w:rsid w:val="0025283F"/>
    <w:rsid w:val="00252FC2"/>
    <w:rsid w:val="00253768"/>
    <w:rsid w:val="00253F1D"/>
    <w:rsid w:val="0025420C"/>
    <w:rsid w:val="00255195"/>
    <w:rsid w:val="00255CAA"/>
    <w:rsid w:val="00256A6E"/>
    <w:rsid w:val="00256FEC"/>
    <w:rsid w:val="00257786"/>
    <w:rsid w:val="002616D8"/>
    <w:rsid w:val="002623E1"/>
    <w:rsid w:val="00262F59"/>
    <w:rsid w:val="00263900"/>
    <w:rsid w:val="002639FB"/>
    <w:rsid w:val="00263C44"/>
    <w:rsid w:val="00264BD1"/>
    <w:rsid w:val="00266018"/>
    <w:rsid w:val="002669A4"/>
    <w:rsid w:val="0026701D"/>
    <w:rsid w:val="00267CE7"/>
    <w:rsid w:val="00270A40"/>
    <w:rsid w:val="00270B06"/>
    <w:rsid w:val="00271AFA"/>
    <w:rsid w:val="00271B67"/>
    <w:rsid w:val="00271C29"/>
    <w:rsid w:val="00272199"/>
    <w:rsid w:val="00273181"/>
    <w:rsid w:val="00274AD9"/>
    <w:rsid w:val="00275354"/>
    <w:rsid w:val="00277943"/>
    <w:rsid w:val="00277FA2"/>
    <w:rsid w:val="0028010F"/>
    <w:rsid w:val="00280305"/>
    <w:rsid w:val="00280995"/>
    <w:rsid w:val="00282118"/>
    <w:rsid w:val="00282EAB"/>
    <w:rsid w:val="00282FAB"/>
    <w:rsid w:val="00282FD6"/>
    <w:rsid w:val="00283767"/>
    <w:rsid w:val="00283AEA"/>
    <w:rsid w:val="0028579F"/>
    <w:rsid w:val="00285AFA"/>
    <w:rsid w:val="00285D32"/>
    <w:rsid w:val="00286391"/>
    <w:rsid w:val="00286D66"/>
    <w:rsid w:val="00286DF9"/>
    <w:rsid w:val="00287A6E"/>
    <w:rsid w:val="00290083"/>
    <w:rsid w:val="0029008A"/>
    <w:rsid w:val="00290113"/>
    <w:rsid w:val="002902FE"/>
    <w:rsid w:val="00290473"/>
    <w:rsid w:val="00291403"/>
    <w:rsid w:val="0029275F"/>
    <w:rsid w:val="0029350B"/>
    <w:rsid w:val="00294482"/>
    <w:rsid w:val="00295242"/>
    <w:rsid w:val="00295D99"/>
    <w:rsid w:val="00296779"/>
    <w:rsid w:val="00296EBC"/>
    <w:rsid w:val="002A0141"/>
    <w:rsid w:val="002A08E5"/>
    <w:rsid w:val="002A09F3"/>
    <w:rsid w:val="002A1E28"/>
    <w:rsid w:val="002A267E"/>
    <w:rsid w:val="002A4373"/>
    <w:rsid w:val="002A48D6"/>
    <w:rsid w:val="002A56A4"/>
    <w:rsid w:val="002A5D7A"/>
    <w:rsid w:val="002A5F4A"/>
    <w:rsid w:val="002A65B6"/>
    <w:rsid w:val="002A685F"/>
    <w:rsid w:val="002A742A"/>
    <w:rsid w:val="002A7611"/>
    <w:rsid w:val="002B1328"/>
    <w:rsid w:val="002B16B1"/>
    <w:rsid w:val="002B2775"/>
    <w:rsid w:val="002B27DF"/>
    <w:rsid w:val="002B31D0"/>
    <w:rsid w:val="002B3390"/>
    <w:rsid w:val="002B3B71"/>
    <w:rsid w:val="002B445C"/>
    <w:rsid w:val="002B4C8E"/>
    <w:rsid w:val="002B4E92"/>
    <w:rsid w:val="002B5800"/>
    <w:rsid w:val="002B5892"/>
    <w:rsid w:val="002B5B47"/>
    <w:rsid w:val="002B64A9"/>
    <w:rsid w:val="002B70D9"/>
    <w:rsid w:val="002B7C62"/>
    <w:rsid w:val="002B7D5F"/>
    <w:rsid w:val="002C0723"/>
    <w:rsid w:val="002C09DA"/>
    <w:rsid w:val="002C1F8B"/>
    <w:rsid w:val="002C205D"/>
    <w:rsid w:val="002C2B5C"/>
    <w:rsid w:val="002C35E7"/>
    <w:rsid w:val="002C36EA"/>
    <w:rsid w:val="002C374B"/>
    <w:rsid w:val="002C40E0"/>
    <w:rsid w:val="002C40E7"/>
    <w:rsid w:val="002C41B7"/>
    <w:rsid w:val="002C4665"/>
    <w:rsid w:val="002C4936"/>
    <w:rsid w:val="002C4B3F"/>
    <w:rsid w:val="002C552B"/>
    <w:rsid w:val="002C6F74"/>
    <w:rsid w:val="002C6FE8"/>
    <w:rsid w:val="002C78E4"/>
    <w:rsid w:val="002D03F2"/>
    <w:rsid w:val="002D0EE9"/>
    <w:rsid w:val="002D1213"/>
    <w:rsid w:val="002D1953"/>
    <w:rsid w:val="002D1F85"/>
    <w:rsid w:val="002D20AF"/>
    <w:rsid w:val="002D2924"/>
    <w:rsid w:val="002D2C45"/>
    <w:rsid w:val="002D3D6E"/>
    <w:rsid w:val="002D4905"/>
    <w:rsid w:val="002D6575"/>
    <w:rsid w:val="002D69D3"/>
    <w:rsid w:val="002D70AA"/>
    <w:rsid w:val="002E0100"/>
    <w:rsid w:val="002E0F15"/>
    <w:rsid w:val="002E0FD2"/>
    <w:rsid w:val="002E120A"/>
    <w:rsid w:val="002E12F0"/>
    <w:rsid w:val="002E1B72"/>
    <w:rsid w:val="002E1BB4"/>
    <w:rsid w:val="002E1C1F"/>
    <w:rsid w:val="002E2595"/>
    <w:rsid w:val="002E2731"/>
    <w:rsid w:val="002E4257"/>
    <w:rsid w:val="002E449B"/>
    <w:rsid w:val="002E593A"/>
    <w:rsid w:val="002E6338"/>
    <w:rsid w:val="002E6742"/>
    <w:rsid w:val="002E70D7"/>
    <w:rsid w:val="002E736A"/>
    <w:rsid w:val="002E73B6"/>
    <w:rsid w:val="002E743C"/>
    <w:rsid w:val="002E7944"/>
    <w:rsid w:val="002E7EAF"/>
    <w:rsid w:val="002F03A9"/>
    <w:rsid w:val="002F0554"/>
    <w:rsid w:val="002F130F"/>
    <w:rsid w:val="002F1B8D"/>
    <w:rsid w:val="002F1DAE"/>
    <w:rsid w:val="002F2B90"/>
    <w:rsid w:val="002F2E86"/>
    <w:rsid w:val="002F3CF6"/>
    <w:rsid w:val="002F4447"/>
    <w:rsid w:val="002F49AB"/>
    <w:rsid w:val="002F4F90"/>
    <w:rsid w:val="002F5E8F"/>
    <w:rsid w:val="002F644A"/>
    <w:rsid w:val="002F6868"/>
    <w:rsid w:val="002F69BB"/>
    <w:rsid w:val="002F6D05"/>
    <w:rsid w:val="002F746F"/>
    <w:rsid w:val="00300508"/>
    <w:rsid w:val="003017A6"/>
    <w:rsid w:val="00301ED4"/>
    <w:rsid w:val="00302026"/>
    <w:rsid w:val="0030274C"/>
    <w:rsid w:val="0030290F"/>
    <w:rsid w:val="00302AE2"/>
    <w:rsid w:val="0030307F"/>
    <w:rsid w:val="003032A1"/>
    <w:rsid w:val="00303D08"/>
    <w:rsid w:val="00304BD6"/>
    <w:rsid w:val="00304BF9"/>
    <w:rsid w:val="003056E0"/>
    <w:rsid w:val="003066B7"/>
    <w:rsid w:val="00306A92"/>
    <w:rsid w:val="00307760"/>
    <w:rsid w:val="0030785B"/>
    <w:rsid w:val="00307B37"/>
    <w:rsid w:val="00307B41"/>
    <w:rsid w:val="0031016F"/>
    <w:rsid w:val="003111E6"/>
    <w:rsid w:val="00311F84"/>
    <w:rsid w:val="00313DCF"/>
    <w:rsid w:val="00313DE3"/>
    <w:rsid w:val="003159A1"/>
    <w:rsid w:val="003169E5"/>
    <w:rsid w:val="00317082"/>
    <w:rsid w:val="003174DD"/>
    <w:rsid w:val="003175CD"/>
    <w:rsid w:val="00317822"/>
    <w:rsid w:val="00320302"/>
    <w:rsid w:val="00320604"/>
    <w:rsid w:val="00320DB2"/>
    <w:rsid w:val="00320DBD"/>
    <w:rsid w:val="003215D1"/>
    <w:rsid w:val="00322064"/>
    <w:rsid w:val="0032241D"/>
    <w:rsid w:val="0032290E"/>
    <w:rsid w:val="00323333"/>
    <w:rsid w:val="003239EF"/>
    <w:rsid w:val="00323EC1"/>
    <w:rsid w:val="0032492A"/>
    <w:rsid w:val="00324B06"/>
    <w:rsid w:val="00324F07"/>
    <w:rsid w:val="003253B8"/>
    <w:rsid w:val="00325595"/>
    <w:rsid w:val="0032665E"/>
    <w:rsid w:val="003278E2"/>
    <w:rsid w:val="00331C0E"/>
    <w:rsid w:val="0033203B"/>
    <w:rsid w:val="00332A2E"/>
    <w:rsid w:val="00332CD2"/>
    <w:rsid w:val="00333159"/>
    <w:rsid w:val="0033384A"/>
    <w:rsid w:val="00334060"/>
    <w:rsid w:val="00334D23"/>
    <w:rsid w:val="00335373"/>
    <w:rsid w:val="00335733"/>
    <w:rsid w:val="00336B69"/>
    <w:rsid w:val="00337419"/>
    <w:rsid w:val="0034049F"/>
    <w:rsid w:val="00340C68"/>
    <w:rsid w:val="00341516"/>
    <w:rsid w:val="003419DC"/>
    <w:rsid w:val="00341A3A"/>
    <w:rsid w:val="00341BB0"/>
    <w:rsid w:val="00341F8A"/>
    <w:rsid w:val="0034211C"/>
    <w:rsid w:val="00342979"/>
    <w:rsid w:val="003432EF"/>
    <w:rsid w:val="00343A2D"/>
    <w:rsid w:val="003444D3"/>
    <w:rsid w:val="003445EA"/>
    <w:rsid w:val="003446EE"/>
    <w:rsid w:val="00345108"/>
    <w:rsid w:val="00345128"/>
    <w:rsid w:val="003459F7"/>
    <w:rsid w:val="00346C3D"/>
    <w:rsid w:val="00346F67"/>
    <w:rsid w:val="0035177D"/>
    <w:rsid w:val="00351E1B"/>
    <w:rsid w:val="003525E1"/>
    <w:rsid w:val="00352A59"/>
    <w:rsid w:val="0035301A"/>
    <w:rsid w:val="00353A0E"/>
    <w:rsid w:val="003540CF"/>
    <w:rsid w:val="003546F0"/>
    <w:rsid w:val="00354B48"/>
    <w:rsid w:val="00354C72"/>
    <w:rsid w:val="00355D5C"/>
    <w:rsid w:val="0035616C"/>
    <w:rsid w:val="00356758"/>
    <w:rsid w:val="00356D8B"/>
    <w:rsid w:val="00357122"/>
    <w:rsid w:val="00357E5B"/>
    <w:rsid w:val="0036021C"/>
    <w:rsid w:val="00361904"/>
    <w:rsid w:val="003621E6"/>
    <w:rsid w:val="0036336A"/>
    <w:rsid w:val="0036364F"/>
    <w:rsid w:val="00363AFD"/>
    <w:rsid w:val="00363B76"/>
    <w:rsid w:val="00363CB5"/>
    <w:rsid w:val="00364170"/>
    <w:rsid w:val="003645D9"/>
    <w:rsid w:val="00367FF0"/>
    <w:rsid w:val="00370BEF"/>
    <w:rsid w:val="00372207"/>
    <w:rsid w:val="00372432"/>
    <w:rsid w:val="00372AB1"/>
    <w:rsid w:val="00372D3E"/>
    <w:rsid w:val="003738E6"/>
    <w:rsid w:val="00373C47"/>
    <w:rsid w:val="00374ADF"/>
    <w:rsid w:val="0037511D"/>
    <w:rsid w:val="003754C0"/>
    <w:rsid w:val="00376873"/>
    <w:rsid w:val="00377227"/>
    <w:rsid w:val="0038003A"/>
    <w:rsid w:val="0038032A"/>
    <w:rsid w:val="00381756"/>
    <w:rsid w:val="00381BBD"/>
    <w:rsid w:val="00381F64"/>
    <w:rsid w:val="003825FA"/>
    <w:rsid w:val="00383665"/>
    <w:rsid w:val="00383ECA"/>
    <w:rsid w:val="00385219"/>
    <w:rsid w:val="00385D8F"/>
    <w:rsid w:val="00385DB0"/>
    <w:rsid w:val="003867FD"/>
    <w:rsid w:val="003868FA"/>
    <w:rsid w:val="003879BD"/>
    <w:rsid w:val="00387E4E"/>
    <w:rsid w:val="0039058A"/>
    <w:rsid w:val="00390A39"/>
    <w:rsid w:val="00390DD0"/>
    <w:rsid w:val="00391D80"/>
    <w:rsid w:val="00392BB5"/>
    <w:rsid w:val="00392C28"/>
    <w:rsid w:val="00392D02"/>
    <w:rsid w:val="00393108"/>
    <w:rsid w:val="00393766"/>
    <w:rsid w:val="003963A3"/>
    <w:rsid w:val="00396FC9"/>
    <w:rsid w:val="003977AF"/>
    <w:rsid w:val="00397842"/>
    <w:rsid w:val="00397FFC"/>
    <w:rsid w:val="003A0900"/>
    <w:rsid w:val="003A0952"/>
    <w:rsid w:val="003A0A88"/>
    <w:rsid w:val="003A0CA8"/>
    <w:rsid w:val="003A21FF"/>
    <w:rsid w:val="003A260F"/>
    <w:rsid w:val="003A4815"/>
    <w:rsid w:val="003A4A88"/>
    <w:rsid w:val="003A5005"/>
    <w:rsid w:val="003A5176"/>
    <w:rsid w:val="003A537B"/>
    <w:rsid w:val="003A7534"/>
    <w:rsid w:val="003A7D46"/>
    <w:rsid w:val="003B00C0"/>
    <w:rsid w:val="003B0428"/>
    <w:rsid w:val="003B04D3"/>
    <w:rsid w:val="003B066D"/>
    <w:rsid w:val="003B0BDA"/>
    <w:rsid w:val="003B185D"/>
    <w:rsid w:val="003B1B6C"/>
    <w:rsid w:val="003B1F4C"/>
    <w:rsid w:val="003B28AC"/>
    <w:rsid w:val="003B3E7C"/>
    <w:rsid w:val="003B45BB"/>
    <w:rsid w:val="003B4A44"/>
    <w:rsid w:val="003B4EDF"/>
    <w:rsid w:val="003B510B"/>
    <w:rsid w:val="003B5BC4"/>
    <w:rsid w:val="003B5D45"/>
    <w:rsid w:val="003B6440"/>
    <w:rsid w:val="003B6B5F"/>
    <w:rsid w:val="003B70EA"/>
    <w:rsid w:val="003C03B0"/>
    <w:rsid w:val="003C077E"/>
    <w:rsid w:val="003C0E36"/>
    <w:rsid w:val="003C1C3A"/>
    <w:rsid w:val="003C221A"/>
    <w:rsid w:val="003C2423"/>
    <w:rsid w:val="003C2E3C"/>
    <w:rsid w:val="003C2EC6"/>
    <w:rsid w:val="003C369E"/>
    <w:rsid w:val="003C3CD8"/>
    <w:rsid w:val="003C462A"/>
    <w:rsid w:val="003C4C7C"/>
    <w:rsid w:val="003C5A35"/>
    <w:rsid w:val="003C5BA2"/>
    <w:rsid w:val="003C5F59"/>
    <w:rsid w:val="003C62B4"/>
    <w:rsid w:val="003C6D80"/>
    <w:rsid w:val="003C7166"/>
    <w:rsid w:val="003D0E40"/>
    <w:rsid w:val="003D0EBA"/>
    <w:rsid w:val="003D18FA"/>
    <w:rsid w:val="003D2D94"/>
    <w:rsid w:val="003D3A2E"/>
    <w:rsid w:val="003D3ECE"/>
    <w:rsid w:val="003D42F9"/>
    <w:rsid w:val="003D4839"/>
    <w:rsid w:val="003D535F"/>
    <w:rsid w:val="003D63D8"/>
    <w:rsid w:val="003D666F"/>
    <w:rsid w:val="003D6A46"/>
    <w:rsid w:val="003D73D9"/>
    <w:rsid w:val="003D7A3E"/>
    <w:rsid w:val="003E01DF"/>
    <w:rsid w:val="003E0E2E"/>
    <w:rsid w:val="003E194E"/>
    <w:rsid w:val="003E20F3"/>
    <w:rsid w:val="003E330D"/>
    <w:rsid w:val="003E340A"/>
    <w:rsid w:val="003E3C5F"/>
    <w:rsid w:val="003E3F66"/>
    <w:rsid w:val="003E4300"/>
    <w:rsid w:val="003E43CF"/>
    <w:rsid w:val="003E546B"/>
    <w:rsid w:val="003E5E3B"/>
    <w:rsid w:val="003E77F1"/>
    <w:rsid w:val="003E7995"/>
    <w:rsid w:val="003F117B"/>
    <w:rsid w:val="003F177B"/>
    <w:rsid w:val="003F1C19"/>
    <w:rsid w:val="003F239C"/>
    <w:rsid w:val="003F23FD"/>
    <w:rsid w:val="003F29E1"/>
    <w:rsid w:val="003F2EA4"/>
    <w:rsid w:val="003F3800"/>
    <w:rsid w:val="003F3CCE"/>
    <w:rsid w:val="003F480D"/>
    <w:rsid w:val="003F49CB"/>
    <w:rsid w:val="003F49FA"/>
    <w:rsid w:val="003F4D39"/>
    <w:rsid w:val="003F51D2"/>
    <w:rsid w:val="003F6BFD"/>
    <w:rsid w:val="003F7C1B"/>
    <w:rsid w:val="003F7E3E"/>
    <w:rsid w:val="00401006"/>
    <w:rsid w:val="00401548"/>
    <w:rsid w:val="00402AC6"/>
    <w:rsid w:val="00402EA7"/>
    <w:rsid w:val="00403B7F"/>
    <w:rsid w:val="00404111"/>
    <w:rsid w:val="004060B6"/>
    <w:rsid w:val="00406D0E"/>
    <w:rsid w:val="00407752"/>
    <w:rsid w:val="00410300"/>
    <w:rsid w:val="004111D2"/>
    <w:rsid w:val="0041159A"/>
    <w:rsid w:val="004116C7"/>
    <w:rsid w:val="00411A55"/>
    <w:rsid w:val="0041383C"/>
    <w:rsid w:val="00414583"/>
    <w:rsid w:val="00414C2D"/>
    <w:rsid w:val="00414E8E"/>
    <w:rsid w:val="004162CE"/>
    <w:rsid w:val="00416364"/>
    <w:rsid w:val="0041665A"/>
    <w:rsid w:val="004169B4"/>
    <w:rsid w:val="00416BCD"/>
    <w:rsid w:val="00417089"/>
    <w:rsid w:val="00417559"/>
    <w:rsid w:val="00417CFB"/>
    <w:rsid w:val="00420942"/>
    <w:rsid w:val="004213A2"/>
    <w:rsid w:val="004237D4"/>
    <w:rsid w:val="00424205"/>
    <w:rsid w:val="004257F7"/>
    <w:rsid w:val="004258EF"/>
    <w:rsid w:val="00425D78"/>
    <w:rsid w:val="00425DE7"/>
    <w:rsid w:val="0042608D"/>
    <w:rsid w:val="00426DFD"/>
    <w:rsid w:val="00431204"/>
    <w:rsid w:val="00431401"/>
    <w:rsid w:val="00433081"/>
    <w:rsid w:val="00433147"/>
    <w:rsid w:val="00433D2A"/>
    <w:rsid w:val="00435C16"/>
    <w:rsid w:val="004370FD"/>
    <w:rsid w:val="00437567"/>
    <w:rsid w:val="00437822"/>
    <w:rsid w:val="004378D0"/>
    <w:rsid w:val="00437D80"/>
    <w:rsid w:val="00437E62"/>
    <w:rsid w:val="00437F53"/>
    <w:rsid w:val="00440511"/>
    <w:rsid w:val="004405A5"/>
    <w:rsid w:val="00440A81"/>
    <w:rsid w:val="00440C4D"/>
    <w:rsid w:val="004411FE"/>
    <w:rsid w:val="0044126C"/>
    <w:rsid w:val="00441387"/>
    <w:rsid w:val="00441617"/>
    <w:rsid w:val="00441E28"/>
    <w:rsid w:val="00443784"/>
    <w:rsid w:val="0044388D"/>
    <w:rsid w:val="00443F8D"/>
    <w:rsid w:val="00444062"/>
    <w:rsid w:val="00444253"/>
    <w:rsid w:val="0044451D"/>
    <w:rsid w:val="004447DD"/>
    <w:rsid w:val="004459DC"/>
    <w:rsid w:val="00445A47"/>
    <w:rsid w:val="004466A8"/>
    <w:rsid w:val="0044745E"/>
    <w:rsid w:val="00447640"/>
    <w:rsid w:val="00447DC0"/>
    <w:rsid w:val="00451707"/>
    <w:rsid w:val="00451832"/>
    <w:rsid w:val="00451F76"/>
    <w:rsid w:val="00452A28"/>
    <w:rsid w:val="00452FFA"/>
    <w:rsid w:val="00453061"/>
    <w:rsid w:val="0045316D"/>
    <w:rsid w:val="00453414"/>
    <w:rsid w:val="00453AA1"/>
    <w:rsid w:val="00453FA6"/>
    <w:rsid w:val="004544A3"/>
    <w:rsid w:val="0045586E"/>
    <w:rsid w:val="00455C4C"/>
    <w:rsid w:val="00455EB8"/>
    <w:rsid w:val="0045685A"/>
    <w:rsid w:val="00456AC0"/>
    <w:rsid w:val="0045715B"/>
    <w:rsid w:val="00457B4C"/>
    <w:rsid w:val="00457CD5"/>
    <w:rsid w:val="00457FC8"/>
    <w:rsid w:val="00461791"/>
    <w:rsid w:val="004617E7"/>
    <w:rsid w:val="0046533D"/>
    <w:rsid w:val="0046553A"/>
    <w:rsid w:val="004656BA"/>
    <w:rsid w:val="00465BDF"/>
    <w:rsid w:val="004669C6"/>
    <w:rsid w:val="00466BD7"/>
    <w:rsid w:val="00467C37"/>
    <w:rsid w:val="00470547"/>
    <w:rsid w:val="004712E6"/>
    <w:rsid w:val="004717A2"/>
    <w:rsid w:val="0047219F"/>
    <w:rsid w:val="00473AAF"/>
    <w:rsid w:val="00473C8E"/>
    <w:rsid w:val="00473EC4"/>
    <w:rsid w:val="00474323"/>
    <w:rsid w:val="00474B1A"/>
    <w:rsid w:val="00474EF0"/>
    <w:rsid w:val="00475AA6"/>
    <w:rsid w:val="00476129"/>
    <w:rsid w:val="0047624D"/>
    <w:rsid w:val="00476361"/>
    <w:rsid w:val="004765F1"/>
    <w:rsid w:val="00476F83"/>
    <w:rsid w:val="00477267"/>
    <w:rsid w:val="004773C7"/>
    <w:rsid w:val="004777B1"/>
    <w:rsid w:val="00477CEF"/>
    <w:rsid w:val="00480003"/>
    <w:rsid w:val="0048066F"/>
    <w:rsid w:val="0048100B"/>
    <w:rsid w:val="00481693"/>
    <w:rsid w:val="00482B8E"/>
    <w:rsid w:val="00482F3B"/>
    <w:rsid w:val="00482FC4"/>
    <w:rsid w:val="00483C3D"/>
    <w:rsid w:val="00484385"/>
    <w:rsid w:val="004843F3"/>
    <w:rsid w:val="004845CA"/>
    <w:rsid w:val="0048518F"/>
    <w:rsid w:val="004860EF"/>
    <w:rsid w:val="0048664D"/>
    <w:rsid w:val="00486684"/>
    <w:rsid w:val="00486878"/>
    <w:rsid w:val="00486977"/>
    <w:rsid w:val="004869D3"/>
    <w:rsid w:val="00486CA7"/>
    <w:rsid w:val="004903ED"/>
    <w:rsid w:val="00490536"/>
    <w:rsid w:val="00490569"/>
    <w:rsid w:val="0049090A"/>
    <w:rsid w:val="004916DE"/>
    <w:rsid w:val="004917AF"/>
    <w:rsid w:val="00491913"/>
    <w:rsid w:val="00491CE5"/>
    <w:rsid w:val="00493CC6"/>
    <w:rsid w:val="004943E0"/>
    <w:rsid w:val="00494DD2"/>
    <w:rsid w:val="00497758"/>
    <w:rsid w:val="004A0307"/>
    <w:rsid w:val="004A0E89"/>
    <w:rsid w:val="004A15A7"/>
    <w:rsid w:val="004A1D8A"/>
    <w:rsid w:val="004A326B"/>
    <w:rsid w:val="004A4587"/>
    <w:rsid w:val="004A590E"/>
    <w:rsid w:val="004A63F5"/>
    <w:rsid w:val="004A74F3"/>
    <w:rsid w:val="004A7B90"/>
    <w:rsid w:val="004B014C"/>
    <w:rsid w:val="004B060B"/>
    <w:rsid w:val="004B060E"/>
    <w:rsid w:val="004B08A3"/>
    <w:rsid w:val="004B0B92"/>
    <w:rsid w:val="004B0BA4"/>
    <w:rsid w:val="004B0EFA"/>
    <w:rsid w:val="004B106D"/>
    <w:rsid w:val="004B122B"/>
    <w:rsid w:val="004B1F6E"/>
    <w:rsid w:val="004B2C95"/>
    <w:rsid w:val="004B2FBD"/>
    <w:rsid w:val="004B3242"/>
    <w:rsid w:val="004B4E96"/>
    <w:rsid w:val="004B5599"/>
    <w:rsid w:val="004C01E0"/>
    <w:rsid w:val="004C03C5"/>
    <w:rsid w:val="004C0BE0"/>
    <w:rsid w:val="004C14BA"/>
    <w:rsid w:val="004C1E70"/>
    <w:rsid w:val="004C3F4F"/>
    <w:rsid w:val="004C426E"/>
    <w:rsid w:val="004C491B"/>
    <w:rsid w:val="004C4AA4"/>
    <w:rsid w:val="004C4ED4"/>
    <w:rsid w:val="004C51D0"/>
    <w:rsid w:val="004C5679"/>
    <w:rsid w:val="004C5A0B"/>
    <w:rsid w:val="004C5FAE"/>
    <w:rsid w:val="004C623F"/>
    <w:rsid w:val="004C6FD7"/>
    <w:rsid w:val="004C71EB"/>
    <w:rsid w:val="004C78AE"/>
    <w:rsid w:val="004D07C4"/>
    <w:rsid w:val="004D3265"/>
    <w:rsid w:val="004D3DDE"/>
    <w:rsid w:val="004D5212"/>
    <w:rsid w:val="004D6607"/>
    <w:rsid w:val="004D6F95"/>
    <w:rsid w:val="004D77CC"/>
    <w:rsid w:val="004E012C"/>
    <w:rsid w:val="004E055C"/>
    <w:rsid w:val="004E0AF1"/>
    <w:rsid w:val="004E1AC3"/>
    <w:rsid w:val="004E1B48"/>
    <w:rsid w:val="004E21B5"/>
    <w:rsid w:val="004E2AAA"/>
    <w:rsid w:val="004E30C2"/>
    <w:rsid w:val="004E3208"/>
    <w:rsid w:val="004E34F7"/>
    <w:rsid w:val="004E3CF9"/>
    <w:rsid w:val="004E41BB"/>
    <w:rsid w:val="004E4AAF"/>
    <w:rsid w:val="004E50DA"/>
    <w:rsid w:val="004E69C1"/>
    <w:rsid w:val="004E7397"/>
    <w:rsid w:val="004F00D2"/>
    <w:rsid w:val="004F0301"/>
    <w:rsid w:val="004F0A88"/>
    <w:rsid w:val="004F11F1"/>
    <w:rsid w:val="004F1272"/>
    <w:rsid w:val="004F36EB"/>
    <w:rsid w:val="004F3C7E"/>
    <w:rsid w:val="004F4510"/>
    <w:rsid w:val="004F4C1B"/>
    <w:rsid w:val="004F4EC3"/>
    <w:rsid w:val="004F611A"/>
    <w:rsid w:val="004F6EC2"/>
    <w:rsid w:val="004F7AD8"/>
    <w:rsid w:val="00500163"/>
    <w:rsid w:val="005001EE"/>
    <w:rsid w:val="005011A9"/>
    <w:rsid w:val="0050164C"/>
    <w:rsid w:val="0050186C"/>
    <w:rsid w:val="00501DE8"/>
    <w:rsid w:val="005022DC"/>
    <w:rsid w:val="005026A2"/>
    <w:rsid w:val="00502BAF"/>
    <w:rsid w:val="00502EC5"/>
    <w:rsid w:val="005036F3"/>
    <w:rsid w:val="00503A90"/>
    <w:rsid w:val="00503D1B"/>
    <w:rsid w:val="00503F81"/>
    <w:rsid w:val="005047B4"/>
    <w:rsid w:val="0050546A"/>
    <w:rsid w:val="00505624"/>
    <w:rsid w:val="005070AA"/>
    <w:rsid w:val="005070BD"/>
    <w:rsid w:val="0050739B"/>
    <w:rsid w:val="00507EE6"/>
    <w:rsid w:val="00510015"/>
    <w:rsid w:val="00510234"/>
    <w:rsid w:val="00510A74"/>
    <w:rsid w:val="00510DA8"/>
    <w:rsid w:val="005116C8"/>
    <w:rsid w:val="00511712"/>
    <w:rsid w:val="00511B7F"/>
    <w:rsid w:val="0051210B"/>
    <w:rsid w:val="005122BB"/>
    <w:rsid w:val="00512A7B"/>
    <w:rsid w:val="00514402"/>
    <w:rsid w:val="00514D12"/>
    <w:rsid w:val="00515072"/>
    <w:rsid w:val="0051559D"/>
    <w:rsid w:val="005155FB"/>
    <w:rsid w:val="00515CF4"/>
    <w:rsid w:val="005161C8"/>
    <w:rsid w:val="005166A2"/>
    <w:rsid w:val="00516AC0"/>
    <w:rsid w:val="00520C71"/>
    <w:rsid w:val="00521C59"/>
    <w:rsid w:val="00522B1D"/>
    <w:rsid w:val="005249DD"/>
    <w:rsid w:val="00524D72"/>
    <w:rsid w:val="00524FF5"/>
    <w:rsid w:val="005250A6"/>
    <w:rsid w:val="00525663"/>
    <w:rsid w:val="00525F8B"/>
    <w:rsid w:val="0052607D"/>
    <w:rsid w:val="005266F8"/>
    <w:rsid w:val="005266FF"/>
    <w:rsid w:val="00526EF0"/>
    <w:rsid w:val="0052750E"/>
    <w:rsid w:val="00527A65"/>
    <w:rsid w:val="00530366"/>
    <w:rsid w:val="00530420"/>
    <w:rsid w:val="00531042"/>
    <w:rsid w:val="00531AD8"/>
    <w:rsid w:val="00531D9E"/>
    <w:rsid w:val="00531F1C"/>
    <w:rsid w:val="005326B3"/>
    <w:rsid w:val="00533F04"/>
    <w:rsid w:val="0053420C"/>
    <w:rsid w:val="0053425C"/>
    <w:rsid w:val="00534880"/>
    <w:rsid w:val="00534C42"/>
    <w:rsid w:val="005358E6"/>
    <w:rsid w:val="00536804"/>
    <w:rsid w:val="00536B92"/>
    <w:rsid w:val="00537760"/>
    <w:rsid w:val="0053792D"/>
    <w:rsid w:val="005406F2"/>
    <w:rsid w:val="005408FF"/>
    <w:rsid w:val="00540B53"/>
    <w:rsid w:val="00540CE7"/>
    <w:rsid w:val="00540EE4"/>
    <w:rsid w:val="00541088"/>
    <w:rsid w:val="00541B5A"/>
    <w:rsid w:val="00542864"/>
    <w:rsid w:val="00542AD3"/>
    <w:rsid w:val="005431FF"/>
    <w:rsid w:val="00543CC8"/>
    <w:rsid w:val="00544DF0"/>
    <w:rsid w:val="00545356"/>
    <w:rsid w:val="0054553F"/>
    <w:rsid w:val="00547510"/>
    <w:rsid w:val="005518A5"/>
    <w:rsid w:val="005518BC"/>
    <w:rsid w:val="00551CFB"/>
    <w:rsid w:val="00551E15"/>
    <w:rsid w:val="005523C4"/>
    <w:rsid w:val="00552DE4"/>
    <w:rsid w:val="00552FE9"/>
    <w:rsid w:val="00553288"/>
    <w:rsid w:val="00553D0E"/>
    <w:rsid w:val="00554191"/>
    <w:rsid w:val="00554618"/>
    <w:rsid w:val="00554C91"/>
    <w:rsid w:val="00554DAE"/>
    <w:rsid w:val="00555BE2"/>
    <w:rsid w:val="005565FA"/>
    <w:rsid w:val="00556FA1"/>
    <w:rsid w:val="00557D1C"/>
    <w:rsid w:val="00557FA5"/>
    <w:rsid w:val="00560ED1"/>
    <w:rsid w:val="00561032"/>
    <w:rsid w:val="00561448"/>
    <w:rsid w:val="005619C9"/>
    <w:rsid w:val="00561E37"/>
    <w:rsid w:val="00561EAF"/>
    <w:rsid w:val="00562C74"/>
    <w:rsid w:val="00562CE3"/>
    <w:rsid w:val="00564365"/>
    <w:rsid w:val="005653BD"/>
    <w:rsid w:val="00565587"/>
    <w:rsid w:val="005656BF"/>
    <w:rsid w:val="00565855"/>
    <w:rsid w:val="00566E39"/>
    <w:rsid w:val="00567195"/>
    <w:rsid w:val="00567CEF"/>
    <w:rsid w:val="00570EF6"/>
    <w:rsid w:val="00571B19"/>
    <w:rsid w:val="00571B44"/>
    <w:rsid w:val="00571FEC"/>
    <w:rsid w:val="005720FF"/>
    <w:rsid w:val="00572C1E"/>
    <w:rsid w:val="00573317"/>
    <w:rsid w:val="005741CA"/>
    <w:rsid w:val="005741DA"/>
    <w:rsid w:val="0057461F"/>
    <w:rsid w:val="005748A9"/>
    <w:rsid w:val="00576948"/>
    <w:rsid w:val="0057723C"/>
    <w:rsid w:val="00577AA0"/>
    <w:rsid w:val="00580074"/>
    <w:rsid w:val="00580A62"/>
    <w:rsid w:val="00580B97"/>
    <w:rsid w:val="005816D2"/>
    <w:rsid w:val="005816EC"/>
    <w:rsid w:val="00581875"/>
    <w:rsid w:val="0058275E"/>
    <w:rsid w:val="0058417C"/>
    <w:rsid w:val="00584213"/>
    <w:rsid w:val="005848A6"/>
    <w:rsid w:val="00585682"/>
    <w:rsid w:val="005858EC"/>
    <w:rsid w:val="0058606A"/>
    <w:rsid w:val="00586867"/>
    <w:rsid w:val="0058753D"/>
    <w:rsid w:val="00587855"/>
    <w:rsid w:val="00587DF6"/>
    <w:rsid w:val="00590A99"/>
    <w:rsid w:val="00590BAD"/>
    <w:rsid w:val="005916BF"/>
    <w:rsid w:val="00592D29"/>
    <w:rsid w:val="00592FFE"/>
    <w:rsid w:val="0059494E"/>
    <w:rsid w:val="00597490"/>
    <w:rsid w:val="005A00AE"/>
    <w:rsid w:val="005A016D"/>
    <w:rsid w:val="005A1691"/>
    <w:rsid w:val="005A2D8B"/>
    <w:rsid w:val="005A339D"/>
    <w:rsid w:val="005A3D2F"/>
    <w:rsid w:val="005A4DE9"/>
    <w:rsid w:val="005A4E2C"/>
    <w:rsid w:val="005A5017"/>
    <w:rsid w:val="005A6A86"/>
    <w:rsid w:val="005B0321"/>
    <w:rsid w:val="005B08AF"/>
    <w:rsid w:val="005B16F9"/>
    <w:rsid w:val="005B1735"/>
    <w:rsid w:val="005B2298"/>
    <w:rsid w:val="005B34FC"/>
    <w:rsid w:val="005B458E"/>
    <w:rsid w:val="005B5278"/>
    <w:rsid w:val="005B715D"/>
    <w:rsid w:val="005B7AA1"/>
    <w:rsid w:val="005B7ACC"/>
    <w:rsid w:val="005B7B3C"/>
    <w:rsid w:val="005C1346"/>
    <w:rsid w:val="005C1443"/>
    <w:rsid w:val="005C2C4C"/>
    <w:rsid w:val="005C3610"/>
    <w:rsid w:val="005C39D2"/>
    <w:rsid w:val="005C41A4"/>
    <w:rsid w:val="005C4757"/>
    <w:rsid w:val="005C4FF6"/>
    <w:rsid w:val="005C56F7"/>
    <w:rsid w:val="005C6479"/>
    <w:rsid w:val="005C6717"/>
    <w:rsid w:val="005C72B2"/>
    <w:rsid w:val="005C7604"/>
    <w:rsid w:val="005C79DE"/>
    <w:rsid w:val="005D031F"/>
    <w:rsid w:val="005D0AEA"/>
    <w:rsid w:val="005D0BDE"/>
    <w:rsid w:val="005D0F53"/>
    <w:rsid w:val="005D155D"/>
    <w:rsid w:val="005D1747"/>
    <w:rsid w:val="005D2EB8"/>
    <w:rsid w:val="005D4457"/>
    <w:rsid w:val="005D4887"/>
    <w:rsid w:val="005D4B9C"/>
    <w:rsid w:val="005D53F6"/>
    <w:rsid w:val="005D54D5"/>
    <w:rsid w:val="005D554F"/>
    <w:rsid w:val="005D5A64"/>
    <w:rsid w:val="005D6C87"/>
    <w:rsid w:val="005D7209"/>
    <w:rsid w:val="005D741B"/>
    <w:rsid w:val="005D77A7"/>
    <w:rsid w:val="005D782F"/>
    <w:rsid w:val="005E0052"/>
    <w:rsid w:val="005E0DE2"/>
    <w:rsid w:val="005E2732"/>
    <w:rsid w:val="005E2BDE"/>
    <w:rsid w:val="005E3308"/>
    <w:rsid w:val="005E3490"/>
    <w:rsid w:val="005E35E2"/>
    <w:rsid w:val="005E3BD1"/>
    <w:rsid w:val="005E3CF0"/>
    <w:rsid w:val="005E4EC0"/>
    <w:rsid w:val="005E50F6"/>
    <w:rsid w:val="005E5B62"/>
    <w:rsid w:val="005E6179"/>
    <w:rsid w:val="005E6555"/>
    <w:rsid w:val="005E71E9"/>
    <w:rsid w:val="005E740D"/>
    <w:rsid w:val="005E7444"/>
    <w:rsid w:val="005E7ADE"/>
    <w:rsid w:val="005F0764"/>
    <w:rsid w:val="005F1428"/>
    <w:rsid w:val="005F2856"/>
    <w:rsid w:val="005F2A94"/>
    <w:rsid w:val="005F2CE2"/>
    <w:rsid w:val="005F34ED"/>
    <w:rsid w:val="005F4FFD"/>
    <w:rsid w:val="005F5DD0"/>
    <w:rsid w:val="005F630D"/>
    <w:rsid w:val="005F6DD3"/>
    <w:rsid w:val="005F7E86"/>
    <w:rsid w:val="006014FC"/>
    <w:rsid w:val="00601FF7"/>
    <w:rsid w:val="0060225A"/>
    <w:rsid w:val="00603163"/>
    <w:rsid w:val="00603CF6"/>
    <w:rsid w:val="00604115"/>
    <w:rsid w:val="006041E8"/>
    <w:rsid w:val="0060428A"/>
    <w:rsid w:val="0060442A"/>
    <w:rsid w:val="006044AD"/>
    <w:rsid w:val="00604AE6"/>
    <w:rsid w:val="00604BEA"/>
    <w:rsid w:val="00604E00"/>
    <w:rsid w:val="00604E90"/>
    <w:rsid w:val="00605768"/>
    <w:rsid w:val="00606C53"/>
    <w:rsid w:val="00607816"/>
    <w:rsid w:val="00607C59"/>
    <w:rsid w:val="00610269"/>
    <w:rsid w:val="006106EA"/>
    <w:rsid w:val="00610A8F"/>
    <w:rsid w:val="00610E80"/>
    <w:rsid w:val="0061262A"/>
    <w:rsid w:val="00612F08"/>
    <w:rsid w:val="00613D62"/>
    <w:rsid w:val="0061411F"/>
    <w:rsid w:val="00614252"/>
    <w:rsid w:val="0061457C"/>
    <w:rsid w:val="00615BE0"/>
    <w:rsid w:val="00616294"/>
    <w:rsid w:val="00616826"/>
    <w:rsid w:val="00617022"/>
    <w:rsid w:val="00617356"/>
    <w:rsid w:val="00620FC4"/>
    <w:rsid w:val="00621160"/>
    <w:rsid w:val="00621C6E"/>
    <w:rsid w:val="006222C2"/>
    <w:rsid w:val="00622B0F"/>
    <w:rsid w:val="00623C87"/>
    <w:rsid w:val="006249DB"/>
    <w:rsid w:val="006253C8"/>
    <w:rsid w:val="00625FF4"/>
    <w:rsid w:val="00626524"/>
    <w:rsid w:val="0062671C"/>
    <w:rsid w:val="00626BB2"/>
    <w:rsid w:val="00627014"/>
    <w:rsid w:val="00627107"/>
    <w:rsid w:val="006306EC"/>
    <w:rsid w:val="00631063"/>
    <w:rsid w:val="00631582"/>
    <w:rsid w:val="006319DD"/>
    <w:rsid w:val="00632B61"/>
    <w:rsid w:val="00634CC2"/>
    <w:rsid w:val="006355AB"/>
    <w:rsid w:val="00635A7F"/>
    <w:rsid w:val="0063607C"/>
    <w:rsid w:val="00636899"/>
    <w:rsid w:val="006368B0"/>
    <w:rsid w:val="006374B6"/>
    <w:rsid w:val="006377AD"/>
    <w:rsid w:val="00637DF3"/>
    <w:rsid w:val="00640018"/>
    <w:rsid w:val="00640434"/>
    <w:rsid w:val="00642018"/>
    <w:rsid w:val="006420D5"/>
    <w:rsid w:val="00642750"/>
    <w:rsid w:val="00643606"/>
    <w:rsid w:val="0064363D"/>
    <w:rsid w:val="00644C52"/>
    <w:rsid w:val="006450F0"/>
    <w:rsid w:val="00645576"/>
    <w:rsid w:val="00645ACE"/>
    <w:rsid w:val="00645EBA"/>
    <w:rsid w:val="00646DAF"/>
    <w:rsid w:val="00647174"/>
    <w:rsid w:val="00651008"/>
    <w:rsid w:val="0065112C"/>
    <w:rsid w:val="006517B1"/>
    <w:rsid w:val="0065203F"/>
    <w:rsid w:val="006527E9"/>
    <w:rsid w:val="00652953"/>
    <w:rsid w:val="00653150"/>
    <w:rsid w:val="00653C3C"/>
    <w:rsid w:val="00654535"/>
    <w:rsid w:val="006548A5"/>
    <w:rsid w:val="00656625"/>
    <w:rsid w:val="00656937"/>
    <w:rsid w:val="00657A7B"/>
    <w:rsid w:val="00660A55"/>
    <w:rsid w:val="00661745"/>
    <w:rsid w:val="006643E5"/>
    <w:rsid w:val="0066567A"/>
    <w:rsid w:val="00665EFB"/>
    <w:rsid w:val="00666042"/>
    <w:rsid w:val="006676C6"/>
    <w:rsid w:val="0066791B"/>
    <w:rsid w:val="0067009B"/>
    <w:rsid w:val="0067013D"/>
    <w:rsid w:val="00670444"/>
    <w:rsid w:val="006708AD"/>
    <w:rsid w:val="006708EB"/>
    <w:rsid w:val="00670D72"/>
    <w:rsid w:val="00671B40"/>
    <w:rsid w:val="00671EB5"/>
    <w:rsid w:val="006721D1"/>
    <w:rsid w:val="0067260B"/>
    <w:rsid w:val="00672E78"/>
    <w:rsid w:val="006730C5"/>
    <w:rsid w:val="00673177"/>
    <w:rsid w:val="00674269"/>
    <w:rsid w:val="006751AA"/>
    <w:rsid w:val="006758AB"/>
    <w:rsid w:val="0067610F"/>
    <w:rsid w:val="00676EF4"/>
    <w:rsid w:val="006775EA"/>
    <w:rsid w:val="006778D6"/>
    <w:rsid w:val="00677C29"/>
    <w:rsid w:val="006803AF"/>
    <w:rsid w:val="0068190E"/>
    <w:rsid w:val="00682259"/>
    <w:rsid w:val="0068318C"/>
    <w:rsid w:val="00684BEE"/>
    <w:rsid w:val="00685BC0"/>
    <w:rsid w:val="006868D0"/>
    <w:rsid w:val="00686D94"/>
    <w:rsid w:val="00686F10"/>
    <w:rsid w:val="006875D2"/>
    <w:rsid w:val="006904F8"/>
    <w:rsid w:val="00690682"/>
    <w:rsid w:val="00690815"/>
    <w:rsid w:val="00690910"/>
    <w:rsid w:val="00691239"/>
    <w:rsid w:val="00691C52"/>
    <w:rsid w:val="0069228C"/>
    <w:rsid w:val="00692DB4"/>
    <w:rsid w:val="00693D60"/>
    <w:rsid w:val="00693E89"/>
    <w:rsid w:val="006949A1"/>
    <w:rsid w:val="00694A37"/>
    <w:rsid w:val="00694E48"/>
    <w:rsid w:val="0069530C"/>
    <w:rsid w:val="0069598D"/>
    <w:rsid w:val="00697922"/>
    <w:rsid w:val="006A226D"/>
    <w:rsid w:val="006A2C7A"/>
    <w:rsid w:val="006A3143"/>
    <w:rsid w:val="006A4CB7"/>
    <w:rsid w:val="006A4EF8"/>
    <w:rsid w:val="006A5150"/>
    <w:rsid w:val="006A5685"/>
    <w:rsid w:val="006A61AA"/>
    <w:rsid w:val="006A6D4C"/>
    <w:rsid w:val="006A6EEF"/>
    <w:rsid w:val="006A7ED9"/>
    <w:rsid w:val="006B02F5"/>
    <w:rsid w:val="006B2F32"/>
    <w:rsid w:val="006B2F85"/>
    <w:rsid w:val="006B5A3E"/>
    <w:rsid w:val="006B5AD0"/>
    <w:rsid w:val="006B6B9C"/>
    <w:rsid w:val="006B6CF7"/>
    <w:rsid w:val="006B7A63"/>
    <w:rsid w:val="006B7ACB"/>
    <w:rsid w:val="006C1012"/>
    <w:rsid w:val="006C2F33"/>
    <w:rsid w:val="006C30C7"/>
    <w:rsid w:val="006C381F"/>
    <w:rsid w:val="006C386D"/>
    <w:rsid w:val="006C3CD2"/>
    <w:rsid w:val="006C3E7F"/>
    <w:rsid w:val="006C3FB4"/>
    <w:rsid w:val="006C419E"/>
    <w:rsid w:val="006C41DA"/>
    <w:rsid w:val="006C444E"/>
    <w:rsid w:val="006C4616"/>
    <w:rsid w:val="006C4627"/>
    <w:rsid w:val="006C4AD0"/>
    <w:rsid w:val="006C4B59"/>
    <w:rsid w:val="006C5044"/>
    <w:rsid w:val="006C6065"/>
    <w:rsid w:val="006C6E16"/>
    <w:rsid w:val="006C78C9"/>
    <w:rsid w:val="006C7B0B"/>
    <w:rsid w:val="006C7C74"/>
    <w:rsid w:val="006C7CFB"/>
    <w:rsid w:val="006D01B6"/>
    <w:rsid w:val="006D145A"/>
    <w:rsid w:val="006D1594"/>
    <w:rsid w:val="006D1F63"/>
    <w:rsid w:val="006D2F0E"/>
    <w:rsid w:val="006D2F34"/>
    <w:rsid w:val="006D30C3"/>
    <w:rsid w:val="006D4E92"/>
    <w:rsid w:val="006D5878"/>
    <w:rsid w:val="006D6054"/>
    <w:rsid w:val="006D76D5"/>
    <w:rsid w:val="006E00C8"/>
    <w:rsid w:val="006E0112"/>
    <w:rsid w:val="006E0ACA"/>
    <w:rsid w:val="006E0D49"/>
    <w:rsid w:val="006E0FB8"/>
    <w:rsid w:val="006E1177"/>
    <w:rsid w:val="006E11CA"/>
    <w:rsid w:val="006E1F45"/>
    <w:rsid w:val="006E2F5B"/>
    <w:rsid w:val="006E3220"/>
    <w:rsid w:val="006E397A"/>
    <w:rsid w:val="006E43A9"/>
    <w:rsid w:val="006E468A"/>
    <w:rsid w:val="006E4D95"/>
    <w:rsid w:val="006E59F7"/>
    <w:rsid w:val="006E5ED4"/>
    <w:rsid w:val="006E646C"/>
    <w:rsid w:val="006E6673"/>
    <w:rsid w:val="006E69CD"/>
    <w:rsid w:val="006E73CF"/>
    <w:rsid w:val="006F07B0"/>
    <w:rsid w:val="006F12D9"/>
    <w:rsid w:val="006F1930"/>
    <w:rsid w:val="006F204B"/>
    <w:rsid w:val="006F2EBB"/>
    <w:rsid w:val="006F39A8"/>
    <w:rsid w:val="006F4183"/>
    <w:rsid w:val="006F4D1A"/>
    <w:rsid w:val="006F5608"/>
    <w:rsid w:val="006F5A1C"/>
    <w:rsid w:val="006F680F"/>
    <w:rsid w:val="006F7DD0"/>
    <w:rsid w:val="00700737"/>
    <w:rsid w:val="00701778"/>
    <w:rsid w:val="00701865"/>
    <w:rsid w:val="00701CE7"/>
    <w:rsid w:val="007024C8"/>
    <w:rsid w:val="00702A95"/>
    <w:rsid w:val="00702B2F"/>
    <w:rsid w:val="0070328F"/>
    <w:rsid w:val="00703BF6"/>
    <w:rsid w:val="00703C7B"/>
    <w:rsid w:val="00703D6A"/>
    <w:rsid w:val="007042BC"/>
    <w:rsid w:val="00704486"/>
    <w:rsid w:val="00704C1D"/>
    <w:rsid w:val="00705CE6"/>
    <w:rsid w:val="00705F1F"/>
    <w:rsid w:val="00706355"/>
    <w:rsid w:val="0070658B"/>
    <w:rsid w:val="00706F8D"/>
    <w:rsid w:val="00707B9B"/>
    <w:rsid w:val="00710181"/>
    <w:rsid w:val="00710B6F"/>
    <w:rsid w:val="00710F9D"/>
    <w:rsid w:val="0071107B"/>
    <w:rsid w:val="00711CB8"/>
    <w:rsid w:val="00711E0B"/>
    <w:rsid w:val="00711E96"/>
    <w:rsid w:val="00712ABB"/>
    <w:rsid w:val="007150E1"/>
    <w:rsid w:val="00715318"/>
    <w:rsid w:val="00716A5E"/>
    <w:rsid w:val="007172BD"/>
    <w:rsid w:val="0071746B"/>
    <w:rsid w:val="00717BBB"/>
    <w:rsid w:val="0072049C"/>
    <w:rsid w:val="0072080F"/>
    <w:rsid w:val="00720A39"/>
    <w:rsid w:val="00721597"/>
    <w:rsid w:val="00723B0D"/>
    <w:rsid w:val="00724B1F"/>
    <w:rsid w:val="0072504C"/>
    <w:rsid w:val="00725254"/>
    <w:rsid w:val="00725291"/>
    <w:rsid w:val="00725980"/>
    <w:rsid w:val="00726454"/>
    <w:rsid w:val="007269C4"/>
    <w:rsid w:val="007270F3"/>
    <w:rsid w:val="00727411"/>
    <w:rsid w:val="007311D3"/>
    <w:rsid w:val="007314BE"/>
    <w:rsid w:val="00731A5C"/>
    <w:rsid w:val="00731D7D"/>
    <w:rsid w:val="007324AD"/>
    <w:rsid w:val="00732B4E"/>
    <w:rsid w:val="007335A9"/>
    <w:rsid w:val="00733856"/>
    <w:rsid w:val="007344C4"/>
    <w:rsid w:val="00734D80"/>
    <w:rsid w:val="00734F94"/>
    <w:rsid w:val="00735327"/>
    <w:rsid w:val="007355E7"/>
    <w:rsid w:val="00736680"/>
    <w:rsid w:val="0073698E"/>
    <w:rsid w:val="00736B2F"/>
    <w:rsid w:val="00736BF2"/>
    <w:rsid w:val="00736BF4"/>
    <w:rsid w:val="00737B98"/>
    <w:rsid w:val="0074168B"/>
    <w:rsid w:val="0074249C"/>
    <w:rsid w:val="0074281D"/>
    <w:rsid w:val="00743678"/>
    <w:rsid w:val="00744301"/>
    <w:rsid w:val="00744416"/>
    <w:rsid w:val="0074487D"/>
    <w:rsid w:val="007450AD"/>
    <w:rsid w:val="0074554F"/>
    <w:rsid w:val="00745674"/>
    <w:rsid w:val="0074655E"/>
    <w:rsid w:val="00746823"/>
    <w:rsid w:val="00746B94"/>
    <w:rsid w:val="00747416"/>
    <w:rsid w:val="00750ABD"/>
    <w:rsid w:val="0075176C"/>
    <w:rsid w:val="007517A0"/>
    <w:rsid w:val="007524C0"/>
    <w:rsid w:val="0075389C"/>
    <w:rsid w:val="007539B6"/>
    <w:rsid w:val="0075401C"/>
    <w:rsid w:val="0075439F"/>
    <w:rsid w:val="007544CA"/>
    <w:rsid w:val="00754524"/>
    <w:rsid w:val="00755A7A"/>
    <w:rsid w:val="00755C0A"/>
    <w:rsid w:val="00755CFF"/>
    <w:rsid w:val="00755EBE"/>
    <w:rsid w:val="00756337"/>
    <w:rsid w:val="0075646D"/>
    <w:rsid w:val="007568E5"/>
    <w:rsid w:val="00756E70"/>
    <w:rsid w:val="0075726C"/>
    <w:rsid w:val="0075791E"/>
    <w:rsid w:val="00757990"/>
    <w:rsid w:val="00757D16"/>
    <w:rsid w:val="00757E2D"/>
    <w:rsid w:val="007610B5"/>
    <w:rsid w:val="00761477"/>
    <w:rsid w:val="007627EF"/>
    <w:rsid w:val="00762CB0"/>
    <w:rsid w:val="00763348"/>
    <w:rsid w:val="007645E8"/>
    <w:rsid w:val="00764A5B"/>
    <w:rsid w:val="0076518C"/>
    <w:rsid w:val="0076521E"/>
    <w:rsid w:val="007654DA"/>
    <w:rsid w:val="00765C76"/>
    <w:rsid w:val="0076609F"/>
    <w:rsid w:val="007665D7"/>
    <w:rsid w:val="007673FB"/>
    <w:rsid w:val="00767C5B"/>
    <w:rsid w:val="00767E4E"/>
    <w:rsid w:val="00767FD5"/>
    <w:rsid w:val="00770BA8"/>
    <w:rsid w:val="0077111A"/>
    <w:rsid w:val="00771632"/>
    <w:rsid w:val="00771961"/>
    <w:rsid w:val="00771AB6"/>
    <w:rsid w:val="00771F36"/>
    <w:rsid w:val="007721A1"/>
    <w:rsid w:val="00772E32"/>
    <w:rsid w:val="00773A8C"/>
    <w:rsid w:val="00773AF3"/>
    <w:rsid w:val="00773D0B"/>
    <w:rsid w:val="00774F9D"/>
    <w:rsid w:val="0077574B"/>
    <w:rsid w:val="0077688A"/>
    <w:rsid w:val="00776B88"/>
    <w:rsid w:val="00777BD7"/>
    <w:rsid w:val="0078113A"/>
    <w:rsid w:val="007828FE"/>
    <w:rsid w:val="00784B34"/>
    <w:rsid w:val="00784E12"/>
    <w:rsid w:val="007858A7"/>
    <w:rsid w:val="00786BD0"/>
    <w:rsid w:val="00786D30"/>
    <w:rsid w:val="00787CB5"/>
    <w:rsid w:val="00790CCD"/>
    <w:rsid w:val="007910EE"/>
    <w:rsid w:val="0079163F"/>
    <w:rsid w:val="0079253A"/>
    <w:rsid w:val="00792D11"/>
    <w:rsid w:val="007930E7"/>
    <w:rsid w:val="007937C4"/>
    <w:rsid w:val="00793BFE"/>
    <w:rsid w:val="0079414A"/>
    <w:rsid w:val="007943CA"/>
    <w:rsid w:val="0079458E"/>
    <w:rsid w:val="00794A80"/>
    <w:rsid w:val="0079529B"/>
    <w:rsid w:val="00795337"/>
    <w:rsid w:val="00795D3A"/>
    <w:rsid w:val="00796336"/>
    <w:rsid w:val="007968A7"/>
    <w:rsid w:val="00796ABB"/>
    <w:rsid w:val="0079760D"/>
    <w:rsid w:val="007A09BC"/>
    <w:rsid w:val="007A1953"/>
    <w:rsid w:val="007A1E0C"/>
    <w:rsid w:val="007A1FB8"/>
    <w:rsid w:val="007A2653"/>
    <w:rsid w:val="007A2BFE"/>
    <w:rsid w:val="007A2E88"/>
    <w:rsid w:val="007A312C"/>
    <w:rsid w:val="007A3B2E"/>
    <w:rsid w:val="007A4079"/>
    <w:rsid w:val="007A452A"/>
    <w:rsid w:val="007A5653"/>
    <w:rsid w:val="007A63BB"/>
    <w:rsid w:val="007A6C65"/>
    <w:rsid w:val="007A6EC2"/>
    <w:rsid w:val="007A7040"/>
    <w:rsid w:val="007A7233"/>
    <w:rsid w:val="007A7547"/>
    <w:rsid w:val="007B16C5"/>
    <w:rsid w:val="007B180A"/>
    <w:rsid w:val="007B2703"/>
    <w:rsid w:val="007B2BD9"/>
    <w:rsid w:val="007B3E18"/>
    <w:rsid w:val="007B4C14"/>
    <w:rsid w:val="007B573D"/>
    <w:rsid w:val="007B579C"/>
    <w:rsid w:val="007B7338"/>
    <w:rsid w:val="007B756B"/>
    <w:rsid w:val="007C03A0"/>
    <w:rsid w:val="007C08AC"/>
    <w:rsid w:val="007C0B25"/>
    <w:rsid w:val="007C0B73"/>
    <w:rsid w:val="007C17B7"/>
    <w:rsid w:val="007C2631"/>
    <w:rsid w:val="007C27E4"/>
    <w:rsid w:val="007C3531"/>
    <w:rsid w:val="007C4124"/>
    <w:rsid w:val="007C4AE3"/>
    <w:rsid w:val="007C4CDF"/>
    <w:rsid w:val="007C551F"/>
    <w:rsid w:val="007C5C01"/>
    <w:rsid w:val="007C6B7A"/>
    <w:rsid w:val="007C707A"/>
    <w:rsid w:val="007C731A"/>
    <w:rsid w:val="007C7B11"/>
    <w:rsid w:val="007C7F48"/>
    <w:rsid w:val="007D0613"/>
    <w:rsid w:val="007D0BC2"/>
    <w:rsid w:val="007D1918"/>
    <w:rsid w:val="007D1DFF"/>
    <w:rsid w:val="007D245D"/>
    <w:rsid w:val="007D28C9"/>
    <w:rsid w:val="007D2962"/>
    <w:rsid w:val="007D2AD8"/>
    <w:rsid w:val="007D31C8"/>
    <w:rsid w:val="007D4430"/>
    <w:rsid w:val="007D46CC"/>
    <w:rsid w:val="007D4E9A"/>
    <w:rsid w:val="007D5187"/>
    <w:rsid w:val="007D525E"/>
    <w:rsid w:val="007D52C5"/>
    <w:rsid w:val="007D5A7C"/>
    <w:rsid w:val="007D5B24"/>
    <w:rsid w:val="007D7A03"/>
    <w:rsid w:val="007E348B"/>
    <w:rsid w:val="007E3A48"/>
    <w:rsid w:val="007E4F66"/>
    <w:rsid w:val="007E50EB"/>
    <w:rsid w:val="007E570A"/>
    <w:rsid w:val="007E598D"/>
    <w:rsid w:val="007E59B9"/>
    <w:rsid w:val="007E5B53"/>
    <w:rsid w:val="007E6413"/>
    <w:rsid w:val="007E6D82"/>
    <w:rsid w:val="007E7D8B"/>
    <w:rsid w:val="007F0D62"/>
    <w:rsid w:val="007F11DE"/>
    <w:rsid w:val="007F1AC0"/>
    <w:rsid w:val="007F22CC"/>
    <w:rsid w:val="007F23C6"/>
    <w:rsid w:val="007F2F7D"/>
    <w:rsid w:val="007F370C"/>
    <w:rsid w:val="007F3B77"/>
    <w:rsid w:val="007F425E"/>
    <w:rsid w:val="007F4A19"/>
    <w:rsid w:val="007F5B6F"/>
    <w:rsid w:val="007F69B8"/>
    <w:rsid w:val="007F72E4"/>
    <w:rsid w:val="007F7D0F"/>
    <w:rsid w:val="008004F8"/>
    <w:rsid w:val="0080166E"/>
    <w:rsid w:val="00801791"/>
    <w:rsid w:val="00801C5E"/>
    <w:rsid w:val="00802049"/>
    <w:rsid w:val="0080258C"/>
    <w:rsid w:val="00802B51"/>
    <w:rsid w:val="00802CB8"/>
    <w:rsid w:val="00802E9E"/>
    <w:rsid w:val="00803B3F"/>
    <w:rsid w:val="00803CCA"/>
    <w:rsid w:val="00804060"/>
    <w:rsid w:val="008044D1"/>
    <w:rsid w:val="00804ACD"/>
    <w:rsid w:val="00804C20"/>
    <w:rsid w:val="00804C2A"/>
    <w:rsid w:val="00805FB1"/>
    <w:rsid w:val="00805FCF"/>
    <w:rsid w:val="00807433"/>
    <w:rsid w:val="00807891"/>
    <w:rsid w:val="00810998"/>
    <w:rsid w:val="00811748"/>
    <w:rsid w:val="00811C74"/>
    <w:rsid w:val="00811EC6"/>
    <w:rsid w:val="00812D3A"/>
    <w:rsid w:val="00813B07"/>
    <w:rsid w:val="00813F2F"/>
    <w:rsid w:val="008141CC"/>
    <w:rsid w:val="00814EF2"/>
    <w:rsid w:val="008155A8"/>
    <w:rsid w:val="00815A20"/>
    <w:rsid w:val="00815EC7"/>
    <w:rsid w:val="0081781B"/>
    <w:rsid w:val="00817D54"/>
    <w:rsid w:val="00821499"/>
    <w:rsid w:val="00822005"/>
    <w:rsid w:val="0082257A"/>
    <w:rsid w:val="00822887"/>
    <w:rsid w:val="00822D43"/>
    <w:rsid w:val="008234B1"/>
    <w:rsid w:val="00823F3E"/>
    <w:rsid w:val="008247A1"/>
    <w:rsid w:val="00824A6E"/>
    <w:rsid w:val="008258F9"/>
    <w:rsid w:val="0082594F"/>
    <w:rsid w:val="008261C2"/>
    <w:rsid w:val="008263BE"/>
    <w:rsid w:val="00826495"/>
    <w:rsid w:val="00826D21"/>
    <w:rsid w:val="008270BB"/>
    <w:rsid w:val="008308DE"/>
    <w:rsid w:val="008310C1"/>
    <w:rsid w:val="008332B8"/>
    <w:rsid w:val="00833A74"/>
    <w:rsid w:val="00833AE5"/>
    <w:rsid w:val="00834ADF"/>
    <w:rsid w:val="0083512D"/>
    <w:rsid w:val="008354FC"/>
    <w:rsid w:val="00835C0E"/>
    <w:rsid w:val="00835D74"/>
    <w:rsid w:val="00836628"/>
    <w:rsid w:val="00836A94"/>
    <w:rsid w:val="00836D3A"/>
    <w:rsid w:val="00837F6F"/>
    <w:rsid w:val="0084001E"/>
    <w:rsid w:val="00841D16"/>
    <w:rsid w:val="00841E42"/>
    <w:rsid w:val="00842632"/>
    <w:rsid w:val="00842692"/>
    <w:rsid w:val="00842842"/>
    <w:rsid w:val="008440B7"/>
    <w:rsid w:val="00845CF1"/>
    <w:rsid w:val="00845D81"/>
    <w:rsid w:val="0084614A"/>
    <w:rsid w:val="00846FC4"/>
    <w:rsid w:val="008471D4"/>
    <w:rsid w:val="00847249"/>
    <w:rsid w:val="00850257"/>
    <w:rsid w:val="00850D29"/>
    <w:rsid w:val="00851496"/>
    <w:rsid w:val="008518D7"/>
    <w:rsid w:val="00851A44"/>
    <w:rsid w:val="00852770"/>
    <w:rsid w:val="008527F6"/>
    <w:rsid w:val="00853000"/>
    <w:rsid w:val="008532F5"/>
    <w:rsid w:val="008533B0"/>
    <w:rsid w:val="008538E3"/>
    <w:rsid w:val="00854226"/>
    <w:rsid w:val="0085426B"/>
    <w:rsid w:val="008545AB"/>
    <w:rsid w:val="00854851"/>
    <w:rsid w:val="008550AA"/>
    <w:rsid w:val="00855137"/>
    <w:rsid w:val="00855520"/>
    <w:rsid w:val="00855FD1"/>
    <w:rsid w:val="0085606C"/>
    <w:rsid w:val="00856BF2"/>
    <w:rsid w:val="0085717B"/>
    <w:rsid w:val="008579E2"/>
    <w:rsid w:val="00857BEE"/>
    <w:rsid w:val="00857D9E"/>
    <w:rsid w:val="00857EF0"/>
    <w:rsid w:val="00860D6C"/>
    <w:rsid w:val="00860FA3"/>
    <w:rsid w:val="008613A2"/>
    <w:rsid w:val="00861894"/>
    <w:rsid w:val="00862317"/>
    <w:rsid w:val="00862ADA"/>
    <w:rsid w:val="00862DC6"/>
    <w:rsid w:val="008631B9"/>
    <w:rsid w:val="008641C8"/>
    <w:rsid w:val="00864B55"/>
    <w:rsid w:val="00864E56"/>
    <w:rsid w:val="0086600E"/>
    <w:rsid w:val="00867478"/>
    <w:rsid w:val="00867491"/>
    <w:rsid w:val="00867890"/>
    <w:rsid w:val="00867BA9"/>
    <w:rsid w:val="00870A34"/>
    <w:rsid w:val="008715F3"/>
    <w:rsid w:val="008729C3"/>
    <w:rsid w:val="00873126"/>
    <w:rsid w:val="008734BD"/>
    <w:rsid w:val="00873664"/>
    <w:rsid w:val="0087447F"/>
    <w:rsid w:val="00874924"/>
    <w:rsid w:val="00874CED"/>
    <w:rsid w:val="008750C7"/>
    <w:rsid w:val="008758C4"/>
    <w:rsid w:val="00877195"/>
    <w:rsid w:val="00877213"/>
    <w:rsid w:val="008804B7"/>
    <w:rsid w:val="0088052A"/>
    <w:rsid w:val="008814F7"/>
    <w:rsid w:val="00881673"/>
    <w:rsid w:val="008818A8"/>
    <w:rsid w:val="00881F6F"/>
    <w:rsid w:val="008821BC"/>
    <w:rsid w:val="00882609"/>
    <w:rsid w:val="00882AF0"/>
    <w:rsid w:val="00882D85"/>
    <w:rsid w:val="00882EE6"/>
    <w:rsid w:val="00883D73"/>
    <w:rsid w:val="008848D5"/>
    <w:rsid w:val="00884E38"/>
    <w:rsid w:val="008858CF"/>
    <w:rsid w:val="00886139"/>
    <w:rsid w:val="00886264"/>
    <w:rsid w:val="00886937"/>
    <w:rsid w:val="00886E05"/>
    <w:rsid w:val="00887082"/>
    <w:rsid w:val="008875F8"/>
    <w:rsid w:val="008900E2"/>
    <w:rsid w:val="00891F0E"/>
    <w:rsid w:val="00892BDE"/>
    <w:rsid w:val="0089402B"/>
    <w:rsid w:val="00894BE1"/>
    <w:rsid w:val="0089558A"/>
    <w:rsid w:val="00895A9F"/>
    <w:rsid w:val="00895C5F"/>
    <w:rsid w:val="00896FEB"/>
    <w:rsid w:val="00897AFC"/>
    <w:rsid w:val="008A0071"/>
    <w:rsid w:val="008A1FAF"/>
    <w:rsid w:val="008A287A"/>
    <w:rsid w:val="008A299C"/>
    <w:rsid w:val="008A2B94"/>
    <w:rsid w:val="008A2D68"/>
    <w:rsid w:val="008A2D7C"/>
    <w:rsid w:val="008A316A"/>
    <w:rsid w:val="008A361D"/>
    <w:rsid w:val="008A3854"/>
    <w:rsid w:val="008A3952"/>
    <w:rsid w:val="008A3983"/>
    <w:rsid w:val="008A3C57"/>
    <w:rsid w:val="008A3ED9"/>
    <w:rsid w:val="008A5168"/>
    <w:rsid w:val="008A5C55"/>
    <w:rsid w:val="008A5D14"/>
    <w:rsid w:val="008A5E31"/>
    <w:rsid w:val="008A61FA"/>
    <w:rsid w:val="008A73DB"/>
    <w:rsid w:val="008B1ECE"/>
    <w:rsid w:val="008B3D0C"/>
    <w:rsid w:val="008B3FB5"/>
    <w:rsid w:val="008B4416"/>
    <w:rsid w:val="008B4DA4"/>
    <w:rsid w:val="008B6780"/>
    <w:rsid w:val="008B6CB7"/>
    <w:rsid w:val="008B6E06"/>
    <w:rsid w:val="008B6F81"/>
    <w:rsid w:val="008B7234"/>
    <w:rsid w:val="008B7346"/>
    <w:rsid w:val="008B7D64"/>
    <w:rsid w:val="008C02EA"/>
    <w:rsid w:val="008C0D49"/>
    <w:rsid w:val="008C0FA8"/>
    <w:rsid w:val="008C13B9"/>
    <w:rsid w:val="008C1B3A"/>
    <w:rsid w:val="008C324F"/>
    <w:rsid w:val="008C32AB"/>
    <w:rsid w:val="008C333F"/>
    <w:rsid w:val="008C4C89"/>
    <w:rsid w:val="008C4EAD"/>
    <w:rsid w:val="008C51BE"/>
    <w:rsid w:val="008C55F5"/>
    <w:rsid w:val="008C588C"/>
    <w:rsid w:val="008C5921"/>
    <w:rsid w:val="008C6F3A"/>
    <w:rsid w:val="008C71FA"/>
    <w:rsid w:val="008C758A"/>
    <w:rsid w:val="008C7822"/>
    <w:rsid w:val="008C7EA6"/>
    <w:rsid w:val="008D03AB"/>
    <w:rsid w:val="008D1615"/>
    <w:rsid w:val="008D1748"/>
    <w:rsid w:val="008D17E7"/>
    <w:rsid w:val="008D2939"/>
    <w:rsid w:val="008D2DC4"/>
    <w:rsid w:val="008D314D"/>
    <w:rsid w:val="008D3F8A"/>
    <w:rsid w:val="008D4CA6"/>
    <w:rsid w:val="008D4FE1"/>
    <w:rsid w:val="008D5642"/>
    <w:rsid w:val="008D5C2F"/>
    <w:rsid w:val="008D727D"/>
    <w:rsid w:val="008D7E48"/>
    <w:rsid w:val="008E0819"/>
    <w:rsid w:val="008E20AB"/>
    <w:rsid w:val="008E2FC1"/>
    <w:rsid w:val="008E395E"/>
    <w:rsid w:val="008E3D26"/>
    <w:rsid w:val="008E3DE5"/>
    <w:rsid w:val="008E5D9F"/>
    <w:rsid w:val="008E6510"/>
    <w:rsid w:val="008E71D2"/>
    <w:rsid w:val="008E7368"/>
    <w:rsid w:val="008E7C2C"/>
    <w:rsid w:val="008E7E99"/>
    <w:rsid w:val="008F0725"/>
    <w:rsid w:val="008F14FD"/>
    <w:rsid w:val="008F15FF"/>
    <w:rsid w:val="008F2876"/>
    <w:rsid w:val="008F29AF"/>
    <w:rsid w:val="008F2B2D"/>
    <w:rsid w:val="008F3083"/>
    <w:rsid w:val="008F3104"/>
    <w:rsid w:val="008F3446"/>
    <w:rsid w:val="008F4F1E"/>
    <w:rsid w:val="008F6878"/>
    <w:rsid w:val="008F7641"/>
    <w:rsid w:val="008F7FCA"/>
    <w:rsid w:val="0090002B"/>
    <w:rsid w:val="00901671"/>
    <w:rsid w:val="00901767"/>
    <w:rsid w:val="00901B09"/>
    <w:rsid w:val="00901FD3"/>
    <w:rsid w:val="00902156"/>
    <w:rsid w:val="00903068"/>
    <w:rsid w:val="009038F6"/>
    <w:rsid w:val="00903C70"/>
    <w:rsid w:val="00903FC0"/>
    <w:rsid w:val="0090415B"/>
    <w:rsid w:val="00904711"/>
    <w:rsid w:val="00906294"/>
    <w:rsid w:val="00906566"/>
    <w:rsid w:val="0090659D"/>
    <w:rsid w:val="0090724B"/>
    <w:rsid w:val="0090734A"/>
    <w:rsid w:val="009076A3"/>
    <w:rsid w:val="00910358"/>
    <w:rsid w:val="009104B4"/>
    <w:rsid w:val="00911F75"/>
    <w:rsid w:val="00912177"/>
    <w:rsid w:val="009129FB"/>
    <w:rsid w:val="00913AE0"/>
    <w:rsid w:val="00913C76"/>
    <w:rsid w:val="00914B5B"/>
    <w:rsid w:val="0091658E"/>
    <w:rsid w:val="009169F5"/>
    <w:rsid w:val="0091719A"/>
    <w:rsid w:val="009172AB"/>
    <w:rsid w:val="00917E56"/>
    <w:rsid w:val="00920507"/>
    <w:rsid w:val="009207F3"/>
    <w:rsid w:val="009209AA"/>
    <w:rsid w:val="00920B10"/>
    <w:rsid w:val="00920DD0"/>
    <w:rsid w:val="00920E15"/>
    <w:rsid w:val="00920F4B"/>
    <w:rsid w:val="0092135A"/>
    <w:rsid w:val="0092144C"/>
    <w:rsid w:val="0092155A"/>
    <w:rsid w:val="00921E96"/>
    <w:rsid w:val="009233AF"/>
    <w:rsid w:val="00923450"/>
    <w:rsid w:val="00924DCE"/>
    <w:rsid w:val="0092504F"/>
    <w:rsid w:val="0092576A"/>
    <w:rsid w:val="0092654C"/>
    <w:rsid w:val="0093061A"/>
    <w:rsid w:val="00930AB6"/>
    <w:rsid w:val="0093112D"/>
    <w:rsid w:val="00931771"/>
    <w:rsid w:val="0093183D"/>
    <w:rsid w:val="0093299D"/>
    <w:rsid w:val="00933644"/>
    <w:rsid w:val="009345C3"/>
    <w:rsid w:val="00934B3F"/>
    <w:rsid w:val="0093622C"/>
    <w:rsid w:val="00936BE7"/>
    <w:rsid w:val="00940FA7"/>
    <w:rsid w:val="009418D9"/>
    <w:rsid w:val="00941C3C"/>
    <w:rsid w:val="009420D2"/>
    <w:rsid w:val="009430AC"/>
    <w:rsid w:val="00943D5D"/>
    <w:rsid w:val="009440E7"/>
    <w:rsid w:val="0094411B"/>
    <w:rsid w:val="0094417B"/>
    <w:rsid w:val="00944869"/>
    <w:rsid w:val="00944C24"/>
    <w:rsid w:val="00944C92"/>
    <w:rsid w:val="009454BF"/>
    <w:rsid w:val="0094590B"/>
    <w:rsid w:val="00945F9A"/>
    <w:rsid w:val="00946B5A"/>
    <w:rsid w:val="00946C29"/>
    <w:rsid w:val="00947899"/>
    <w:rsid w:val="009506E5"/>
    <w:rsid w:val="00952935"/>
    <w:rsid w:val="00952FD3"/>
    <w:rsid w:val="009537CF"/>
    <w:rsid w:val="009541C2"/>
    <w:rsid w:val="009541E7"/>
    <w:rsid w:val="009546C0"/>
    <w:rsid w:val="00954C82"/>
    <w:rsid w:val="009551AB"/>
    <w:rsid w:val="00955C4C"/>
    <w:rsid w:val="00956C07"/>
    <w:rsid w:val="009575C3"/>
    <w:rsid w:val="00957C4A"/>
    <w:rsid w:val="00957ED6"/>
    <w:rsid w:val="009601DE"/>
    <w:rsid w:val="00960A50"/>
    <w:rsid w:val="00960B53"/>
    <w:rsid w:val="00960FD8"/>
    <w:rsid w:val="00961445"/>
    <w:rsid w:val="00961D3F"/>
    <w:rsid w:val="00961F04"/>
    <w:rsid w:val="00962848"/>
    <w:rsid w:val="00964845"/>
    <w:rsid w:val="00964C7F"/>
    <w:rsid w:val="00966046"/>
    <w:rsid w:val="00966EE1"/>
    <w:rsid w:val="009671E3"/>
    <w:rsid w:val="009671F8"/>
    <w:rsid w:val="0096777F"/>
    <w:rsid w:val="00967DDB"/>
    <w:rsid w:val="00967F8B"/>
    <w:rsid w:val="00970B0E"/>
    <w:rsid w:val="00971784"/>
    <w:rsid w:val="00972243"/>
    <w:rsid w:val="00972655"/>
    <w:rsid w:val="0097356C"/>
    <w:rsid w:val="00973C8B"/>
    <w:rsid w:val="009743F5"/>
    <w:rsid w:val="0097524A"/>
    <w:rsid w:val="00975872"/>
    <w:rsid w:val="00976461"/>
    <w:rsid w:val="00976A60"/>
    <w:rsid w:val="009771C5"/>
    <w:rsid w:val="009806A9"/>
    <w:rsid w:val="00981062"/>
    <w:rsid w:val="00981B51"/>
    <w:rsid w:val="00981E79"/>
    <w:rsid w:val="00982261"/>
    <w:rsid w:val="00982414"/>
    <w:rsid w:val="00982CDB"/>
    <w:rsid w:val="00982FEE"/>
    <w:rsid w:val="009830B1"/>
    <w:rsid w:val="00984353"/>
    <w:rsid w:val="0098454B"/>
    <w:rsid w:val="00984715"/>
    <w:rsid w:val="0098571C"/>
    <w:rsid w:val="00985F6A"/>
    <w:rsid w:val="009860D1"/>
    <w:rsid w:val="00987A11"/>
    <w:rsid w:val="00987A60"/>
    <w:rsid w:val="009913FE"/>
    <w:rsid w:val="00991753"/>
    <w:rsid w:val="0099185E"/>
    <w:rsid w:val="00991CDB"/>
    <w:rsid w:val="00993B2D"/>
    <w:rsid w:val="009940AC"/>
    <w:rsid w:val="0099466A"/>
    <w:rsid w:val="00994EDB"/>
    <w:rsid w:val="00994FA4"/>
    <w:rsid w:val="009950F0"/>
    <w:rsid w:val="009951B1"/>
    <w:rsid w:val="009954FE"/>
    <w:rsid w:val="009956D2"/>
    <w:rsid w:val="0099658A"/>
    <w:rsid w:val="009972DC"/>
    <w:rsid w:val="009A1B44"/>
    <w:rsid w:val="009A1CFE"/>
    <w:rsid w:val="009A2DA0"/>
    <w:rsid w:val="009A3287"/>
    <w:rsid w:val="009A3506"/>
    <w:rsid w:val="009A3993"/>
    <w:rsid w:val="009A4124"/>
    <w:rsid w:val="009A412D"/>
    <w:rsid w:val="009A450E"/>
    <w:rsid w:val="009A56BE"/>
    <w:rsid w:val="009A60E1"/>
    <w:rsid w:val="009A63AB"/>
    <w:rsid w:val="009A63E4"/>
    <w:rsid w:val="009A7F3A"/>
    <w:rsid w:val="009B0483"/>
    <w:rsid w:val="009B05C9"/>
    <w:rsid w:val="009B082A"/>
    <w:rsid w:val="009B0FF1"/>
    <w:rsid w:val="009B12CE"/>
    <w:rsid w:val="009B1526"/>
    <w:rsid w:val="009B2EBC"/>
    <w:rsid w:val="009B346D"/>
    <w:rsid w:val="009B3E60"/>
    <w:rsid w:val="009B4E44"/>
    <w:rsid w:val="009B508E"/>
    <w:rsid w:val="009B5986"/>
    <w:rsid w:val="009C04B5"/>
    <w:rsid w:val="009C05CC"/>
    <w:rsid w:val="009C1890"/>
    <w:rsid w:val="009C1CA7"/>
    <w:rsid w:val="009C354D"/>
    <w:rsid w:val="009C3550"/>
    <w:rsid w:val="009C41C6"/>
    <w:rsid w:val="009C541F"/>
    <w:rsid w:val="009C5E9F"/>
    <w:rsid w:val="009C62C5"/>
    <w:rsid w:val="009C6C9F"/>
    <w:rsid w:val="009D0406"/>
    <w:rsid w:val="009D06F7"/>
    <w:rsid w:val="009D06F8"/>
    <w:rsid w:val="009D0F89"/>
    <w:rsid w:val="009D1BC6"/>
    <w:rsid w:val="009D2105"/>
    <w:rsid w:val="009D25E8"/>
    <w:rsid w:val="009D292E"/>
    <w:rsid w:val="009D40C3"/>
    <w:rsid w:val="009E03C5"/>
    <w:rsid w:val="009E289C"/>
    <w:rsid w:val="009E32EB"/>
    <w:rsid w:val="009E3F93"/>
    <w:rsid w:val="009E48D8"/>
    <w:rsid w:val="009E61CD"/>
    <w:rsid w:val="009E7BE6"/>
    <w:rsid w:val="009E7C3E"/>
    <w:rsid w:val="009F00B2"/>
    <w:rsid w:val="009F010C"/>
    <w:rsid w:val="009F06D5"/>
    <w:rsid w:val="009F0C78"/>
    <w:rsid w:val="009F1D4D"/>
    <w:rsid w:val="009F1F09"/>
    <w:rsid w:val="009F214B"/>
    <w:rsid w:val="009F2B72"/>
    <w:rsid w:val="009F308D"/>
    <w:rsid w:val="009F3C12"/>
    <w:rsid w:val="009F3C19"/>
    <w:rsid w:val="009F4FDE"/>
    <w:rsid w:val="009F5128"/>
    <w:rsid w:val="009F54E0"/>
    <w:rsid w:val="009F5F2C"/>
    <w:rsid w:val="009F7073"/>
    <w:rsid w:val="009F7B55"/>
    <w:rsid w:val="00A00A47"/>
    <w:rsid w:val="00A00E85"/>
    <w:rsid w:val="00A01B0F"/>
    <w:rsid w:val="00A01D03"/>
    <w:rsid w:val="00A022CF"/>
    <w:rsid w:val="00A024C6"/>
    <w:rsid w:val="00A0272C"/>
    <w:rsid w:val="00A02943"/>
    <w:rsid w:val="00A036DB"/>
    <w:rsid w:val="00A03E6B"/>
    <w:rsid w:val="00A0496B"/>
    <w:rsid w:val="00A04C6D"/>
    <w:rsid w:val="00A05F0F"/>
    <w:rsid w:val="00A0696C"/>
    <w:rsid w:val="00A074DF"/>
    <w:rsid w:val="00A07C1F"/>
    <w:rsid w:val="00A10746"/>
    <w:rsid w:val="00A11795"/>
    <w:rsid w:val="00A1236A"/>
    <w:rsid w:val="00A136C6"/>
    <w:rsid w:val="00A141AF"/>
    <w:rsid w:val="00A1498C"/>
    <w:rsid w:val="00A14B89"/>
    <w:rsid w:val="00A14BB9"/>
    <w:rsid w:val="00A150F4"/>
    <w:rsid w:val="00A15997"/>
    <w:rsid w:val="00A171CF"/>
    <w:rsid w:val="00A206DB"/>
    <w:rsid w:val="00A20C7E"/>
    <w:rsid w:val="00A2134A"/>
    <w:rsid w:val="00A21803"/>
    <w:rsid w:val="00A21EDC"/>
    <w:rsid w:val="00A21FDB"/>
    <w:rsid w:val="00A23CFC"/>
    <w:rsid w:val="00A2405D"/>
    <w:rsid w:val="00A27666"/>
    <w:rsid w:val="00A30EB1"/>
    <w:rsid w:val="00A31252"/>
    <w:rsid w:val="00A31463"/>
    <w:rsid w:val="00A31D07"/>
    <w:rsid w:val="00A3249E"/>
    <w:rsid w:val="00A32B1B"/>
    <w:rsid w:val="00A332A3"/>
    <w:rsid w:val="00A3349B"/>
    <w:rsid w:val="00A33A86"/>
    <w:rsid w:val="00A33AB2"/>
    <w:rsid w:val="00A33C2B"/>
    <w:rsid w:val="00A34654"/>
    <w:rsid w:val="00A34FF2"/>
    <w:rsid w:val="00A35145"/>
    <w:rsid w:val="00A356EC"/>
    <w:rsid w:val="00A363DC"/>
    <w:rsid w:val="00A364E2"/>
    <w:rsid w:val="00A36D67"/>
    <w:rsid w:val="00A40C29"/>
    <w:rsid w:val="00A40F80"/>
    <w:rsid w:val="00A4150F"/>
    <w:rsid w:val="00A43429"/>
    <w:rsid w:val="00A44E10"/>
    <w:rsid w:val="00A4537B"/>
    <w:rsid w:val="00A4539F"/>
    <w:rsid w:val="00A45551"/>
    <w:rsid w:val="00A46A46"/>
    <w:rsid w:val="00A46B47"/>
    <w:rsid w:val="00A46BCF"/>
    <w:rsid w:val="00A46CA9"/>
    <w:rsid w:val="00A5044E"/>
    <w:rsid w:val="00A50478"/>
    <w:rsid w:val="00A5150A"/>
    <w:rsid w:val="00A51D84"/>
    <w:rsid w:val="00A52E20"/>
    <w:rsid w:val="00A53401"/>
    <w:rsid w:val="00A5382C"/>
    <w:rsid w:val="00A543B3"/>
    <w:rsid w:val="00A547CD"/>
    <w:rsid w:val="00A550C6"/>
    <w:rsid w:val="00A55AD7"/>
    <w:rsid w:val="00A56068"/>
    <w:rsid w:val="00A57F7E"/>
    <w:rsid w:val="00A60419"/>
    <w:rsid w:val="00A6112E"/>
    <w:rsid w:val="00A612EE"/>
    <w:rsid w:val="00A613CC"/>
    <w:rsid w:val="00A62001"/>
    <w:rsid w:val="00A62020"/>
    <w:rsid w:val="00A621AB"/>
    <w:rsid w:val="00A621C8"/>
    <w:rsid w:val="00A62512"/>
    <w:rsid w:val="00A6354C"/>
    <w:rsid w:val="00A64410"/>
    <w:rsid w:val="00A65F08"/>
    <w:rsid w:val="00A66769"/>
    <w:rsid w:val="00A671D0"/>
    <w:rsid w:val="00A67AC9"/>
    <w:rsid w:val="00A7046E"/>
    <w:rsid w:val="00A70603"/>
    <w:rsid w:val="00A70A0C"/>
    <w:rsid w:val="00A71885"/>
    <w:rsid w:val="00A73D4A"/>
    <w:rsid w:val="00A74F75"/>
    <w:rsid w:val="00A754AE"/>
    <w:rsid w:val="00A75A8F"/>
    <w:rsid w:val="00A772AD"/>
    <w:rsid w:val="00A773B1"/>
    <w:rsid w:val="00A778CA"/>
    <w:rsid w:val="00A77E7E"/>
    <w:rsid w:val="00A802F0"/>
    <w:rsid w:val="00A8079D"/>
    <w:rsid w:val="00A80AF8"/>
    <w:rsid w:val="00A814D8"/>
    <w:rsid w:val="00A81531"/>
    <w:rsid w:val="00A817F3"/>
    <w:rsid w:val="00A81A78"/>
    <w:rsid w:val="00A81F9E"/>
    <w:rsid w:val="00A829C7"/>
    <w:rsid w:val="00A83284"/>
    <w:rsid w:val="00A83EDF"/>
    <w:rsid w:val="00A84210"/>
    <w:rsid w:val="00A851A2"/>
    <w:rsid w:val="00A85C0E"/>
    <w:rsid w:val="00A863AB"/>
    <w:rsid w:val="00A86EBD"/>
    <w:rsid w:val="00A87F83"/>
    <w:rsid w:val="00A90D53"/>
    <w:rsid w:val="00A90FEF"/>
    <w:rsid w:val="00A91840"/>
    <w:rsid w:val="00A9193D"/>
    <w:rsid w:val="00A9203D"/>
    <w:rsid w:val="00A92102"/>
    <w:rsid w:val="00A92154"/>
    <w:rsid w:val="00A93548"/>
    <w:rsid w:val="00A94A84"/>
    <w:rsid w:val="00A953E5"/>
    <w:rsid w:val="00A95C55"/>
    <w:rsid w:val="00A9647C"/>
    <w:rsid w:val="00A975AF"/>
    <w:rsid w:val="00A975FB"/>
    <w:rsid w:val="00A97773"/>
    <w:rsid w:val="00A97FAC"/>
    <w:rsid w:val="00AA00C6"/>
    <w:rsid w:val="00AA00DA"/>
    <w:rsid w:val="00AA21EC"/>
    <w:rsid w:val="00AA3062"/>
    <w:rsid w:val="00AA3580"/>
    <w:rsid w:val="00AA38CB"/>
    <w:rsid w:val="00AA3949"/>
    <w:rsid w:val="00AA4978"/>
    <w:rsid w:val="00AA568A"/>
    <w:rsid w:val="00AA5937"/>
    <w:rsid w:val="00AA5C25"/>
    <w:rsid w:val="00AA5EC1"/>
    <w:rsid w:val="00AA6B24"/>
    <w:rsid w:val="00AA6DE4"/>
    <w:rsid w:val="00AA71B5"/>
    <w:rsid w:val="00AA71DF"/>
    <w:rsid w:val="00AA79B2"/>
    <w:rsid w:val="00AA7AAB"/>
    <w:rsid w:val="00AA7C84"/>
    <w:rsid w:val="00AB06CD"/>
    <w:rsid w:val="00AB08DE"/>
    <w:rsid w:val="00AB0C08"/>
    <w:rsid w:val="00AB11BB"/>
    <w:rsid w:val="00AB1873"/>
    <w:rsid w:val="00AB2586"/>
    <w:rsid w:val="00AB36F6"/>
    <w:rsid w:val="00AB3CE1"/>
    <w:rsid w:val="00AB4104"/>
    <w:rsid w:val="00AB4839"/>
    <w:rsid w:val="00AB4AA6"/>
    <w:rsid w:val="00AB50FE"/>
    <w:rsid w:val="00AB5702"/>
    <w:rsid w:val="00AB5E1C"/>
    <w:rsid w:val="00AB6966"/>
    <w:rsid w:val="00AB70C5"/>
    <w:rsid w:val="00AB76C6"/>
    <w:rsid w:val="00AB7C7B"/>
    <w:rsid w:val="00AC04B3"/>
    <w:rsid w:val="00AC093A"/>
    <w:rsid w:val="00AC1079"/>
    <w:rsid w:val="00AC1481"/>
    <w:rsid w:val="00AC14D4"/>
    <w:rsid w:val="00AC17F9"/>
    <w:rsid w:val="00AC24DB"/>
    <w:rsid w:val="00AC28F3"/>
    <w:rsid w:val="00AC2FC0"/>
    <w:rsid w:val="00AC32A7"/>
    <w:rsid w:val="00AC347A"/>
    <w:rsid w:val="00AC350A"/>
    <w:rsid w:val="00AC4E5D"/>
    <w:rsid w:val="00AC533F"/>
    <w:rsid w:val="00AC5527"/>
    <w:rsid w:val="00AC5969"/>
    <w:rsid w:val="00AC5FDF"/>
    <w:rsid w:val="00AC6476"/>
    <w:rsid w:val="00AC6910"/>
    <w:rsid w:val="00AC6BB9"/>
    <w:rsid w:val="00AC7B81"/>
    <w:rsid w:val="00AD03A9"/>
    <w:rsid w:val="00AD0E09"/>
    <w:rsid w:val="00AD154F"/>
    <w:rsid w:val="00AD2848"/>
    <w:rsid w:val="00AD33A5"/>
    <w:rsid w:val="00AD440C"/>
    <w:rsid w:val="00AD4F78"/>
    <w:rsid w:val="00AD507D"/>
    <w:rsid w:val="00AD52E1"/>
    <w:rsid w:val="00AD5A60"/>
    <w:rsid w:val="00AD6179"/>
    <w:rsid w:val="00AD6292"/>
    <w:rsid w:val="00AD6DF0"/>
    <w:rsid w:val="00AE1B98"/>
    <w:rsid w:val="00AE1D8C"/>
    <w:rsid w:val="00AE2B66"/>
    <w:rsid w:val="00AE32E4"/>
    <w:rsid w:val="00AE3E76"/>
    <w:rsid w:val="00AE41BF"/>
    <w:rsid w:val="00AE45EE"/>
    <w:rsid w:val="00AE4970"/>
    <w:rsid w:val="00AE695F"/>
    <w:rsid w:val="00AE7B4A"/>
    <w:rsid w:val="00AE7D2A"/>
    <w:rsid w:val="00AF0B85"/>
    <w:rsid w:val="00AF16E2"/>
    <w:rsid w:val="00AF2266"/>
    <w:rsid w:val="00AF288C"/>
    <w:rsid w:val="00AF290C"/>
    <w:rsid w:val="00AF2B4A"/>
    <w:rsid w:val="00AF2E60"/>
    <w:rsid w:val="00AF2FB2"/>
    <w:rsid w:val="00AF3258"/>
    <w:rsid w:val="00AF4310"/>
    <w:rsid w:val="00AF43E3"/>
    <w:rsid w:val="00AF50FF"/>
    <w:rsid w:val="00AF5673"/>
    <w:rsid w:val="00AF58B9"/>
    <w:rsid w:val="00AF5CFD"/>
    <w:rsid w:val="00AF643A"/>
    <w:rsid w:val="00AF7318"/>
    <w:rsid w:val="00AF738C"/>
    <w:rsid w:val="00AF745C"/>
    <w:rsid w:val="00B004BF"/>
    <w:rsid w:val="00B00860"/>
    <w:rsid w:val="00B00C50"/>
    <w:rsid w:val="00B01462"/>
    <w:rsid w:val="00B01480"/>
    <w:rsid w:val="00B0192D"/>
    <w:rsid w:val="00B01A44"/>
    <w:rsid w:val="00B02211"/>
    <w:rsid w:val="00B03562"/>
    <w:rsid w:val="00B0373D"/>
    <w:rsid w:val="00B03AF5"/>
    <w:rsid w:val="00B0422A"/>
    <w:rsid w:val="00B04994"/>
    <w:rsid w:val="00B056BF"/>
    <w:rsid w:val="00B07083"/>
    <w:rsid w:val="00B0712F"/>
    <w:rsid w:val="00B10005"/>
    <w:rsid w:val="00B1065D"/>
    <w:rsid w:val="00B10F95"/>
    <w:rsid w:val="00B10F96"/>
    <w:rsid w:val="00B11240"/>
    <w:rsid w:val="00B12A25"/>
    <w:rsid w:val="00B12D55"/>
    <w:rsid w:val="00B13F3D"/>
    <w:rsid w:val="00B1406B"/>
    <w:rsid w:val="00B142C2"/>
    <w:rsid w:val="00B15EDF"/>
    <w:rsid w:val="00B16DAA"/>
    <w:rsid w:val="00B1745E"/>
    <w:rsid w:val="00B1768F"/>
    <w:rsid w:val="00B17A9E"/>
    <w:rsid w:val="00B17EAE"/>
    <w:rsid w:val="00B17F1F"/>
    <w:rsid w:val="00B20688"/>
    <w:rsid w:val="00B20893"/>
    <w:rsid w:val="00B20BAE"/>
    <w:rsid w:val="00B20E0A"/>
    <w:rsid w:val="00B211B0"/>
    <w:rsid w:val="00B214C0"/>
    <w:rsid w:val="00B215DA"/>
    <w:rsid w:val="00B21FF9"/>
    <w:rsid w:val="00B22276"/>
    <w:rsid w:val="00B226D8"/>
    <w:rsid w:val="00B22944"/>
    <w:rsid w:val="00B24640"/>
    <w:rsid w:val="00B25E42"/>
    <w:rsid w:val="00B25F60"/>
    <w:rsid w:val="00B26286"/>
    <w:rsid w:val="00B26ECE"/>
    <w:rsid w:val="00B2708A"/>
    <w:rsid w:val="00B27313"/>
    <w:rsid w:val="00B27E08"/>
    <w:rsid w:val="00B30278"/>
    <w:rsid w:val="00B305A7"/>
    <w:rsid w:val="00B30DB1"/>
    <w:rsid w:val="00B30E24"/>
    <w:rsid w:val="00B32DE8"/>
    <w:rsid w:val="00B32E84"/>
    <w:rsid w:val="00B3365B"/>
    <w:rsid w:val="00B337E2"/>
    <w:rsid w:val="00B3422E"/>
    <w:rsid w:val="00B34AC6"/>
    <w:rsid w:val="00B34C54"/>
    <w:rsid w:val="00B34D8A"/>
    <w:rsid w:val="00B35468"/>
    <w:rsid w:val="00B355DC"/>
    <w:rsid w:val="00B3641A"/>
    <w:rsid w:val="00B376F8"/>
    <w:rsid w:val="00B37B4D"/>
    <w:rsid w:val="00B37D9F"/>
    <w:rsid w:val="00B40CA6"/>
    <w:rsid w:val="00B417C1"/>
    <w:rsid w:val="00B423AE"/>
    <w:rsid w:val="00B424CB"/>
    <w:rsid w:val="00B42506"/>
    <w:rsid w:val="00B45CBC"/>
    <w:rsid w:val="00B46014"/>
    <w:rsid w:val="00B46092"/>
    <w:rsid w:val="00B46C39"/>
    <w:rsid w:val="00B4755A"/>
    <w:rsid w:val="00B50412"/>
    <w:rsid w:val="00B5067F"/>
    <w:rsid w:val="00B506AA"/>
    <w:rsid w:val="00B50740"/>
    <w:rsid w:val="00B5109C"/>
    <w:rsid w:val="00B52050"/>
    <w:rsid w:val="00B524F6"/>
    <w:rsid w:val="00B53FC3"/>
    <w:rsid w:val="00B5445F"/>
    <w:rsid w:val="00B55502"/>
    <w:rsid w:val="00B561F4"/>
    <w:rsid w:val="00B56E87"/>
    <w:rsid w:val="00B56FB0"/>
    <w:rsid w:val="00B578C5"/>
    <w:rsid w:val="00B5795A"/>
    <w:rsid w:val="00B57B4D"/>
    <w:rsid w:val="00B60F82"/>
    <w:rsid w:val="00B612CD"/>
    <w:rsid w:val="00B6274D"/>
    <w:rsid w:val="00B6395F"/>
    <w:rsid w:val="00B63D63"/>
    <w:rsid w:val="00B63FF8"/>
    <w:rsid w:val="00B64127"/>
    <w:rsid w:val="00B6485D"/>
    <w:rsid w:val="00B64D97"/>
    <w:rsid w:val="00B655C8"/>
    <w:rsid w:val="00B6646F"/>
    <w:rsid w:val="00B6718B"/>
    <w:rsid w:val="00B673EA"/>
    <w:rsid w:val="00B67A56"/>
    <w:rsid w:val="00B7028A"/>
    <w:rsid w:val="00B7069E"/>
    <w:rsid w:val="00B707F5"/>
    <w:rsid w:val="00B7091C"/>
    <w:rsid w:val="00B70DDE"/>
    <w:rsid w:val="00B71C8C"/>
    <w:rsid w:val="00B72C72"/>
    <w:rsid w:val="00B74A9A"/>
    <w:rsid w:val="00B74FC8"/>
    <w:rsid w:val="00B75677"/>
    <w:rsid w:val="00B75C09"/>
    <w:rsid w:val="00B75D46"/>
    <w:rsid w:val="00B762B9"/>
    <w:rsid w:val="00B76A79"/>
    <w:rsid w:val="00B76BF3"/>
    <w:rsid w:val="00B77CA1"/>
    <w:rsid w:val="00B804E0"/>
    <w:rsid w:val="00B81517"/>
    <w:rsid w:val="00B81D48"/>
    <w:rsid w:val="00B82ED2"/>
    <w:rsid w:val="00B831CA"/>
    <w:rsid w:val="00B835EA"/>
    <w:rsid w:val="00B837B0"/>
    <w:rsid w:val="00B84615"/>
    <w:rsid w:val="00B84AE9"/>
    <w:rsid w:val="00B84E75"/>
    <w:rsid w:val="00B86A2D"/>
    <w:rsid w:val="00B9161B"/>
    <w:rsid w:val="00B92737"/>
    <w:rsid w:val="00B92B1E"/>
    <w:rsid w:val="00B92F79"/>
    <w:rsid w:val="00B93B6E"/>
    <w:rsid w:val="00B940BB"/>
    <w:rsid w:val="00B94179"/>
    <w:rsid w:val="00B94242"/>
    <w:rsid w:val="00B946AA"/>
    <w:rsid w:val="00B95D64"/>
    <w:rsid w:val="00B9604F"/>
    <w:rsid w:val="00B96B15"/>
    <w:rsid w:val="00B96E20"/>
    <w:rsid w:val="00B97DA2"/>
    <w:rsid w:val="00BA02AF"/>
    <w:rsid w:val="00BA0520"/>
    <w:rsid w:val="00BA098B"/>
    <w:rsid w:val="00BA159C"/>
    <w:rsid w:val="00BA1FE7"/>
    <w:rsid w:val="00BA376F"/>
    <w:rsid w:val="00BA37DB"/>
    <w:rsid w:val="00BA462F"/>
    <w:rsid w:val="00BA465E"/>
    <w:rsid w:val="00BA4F56"/>
    <w:rsid w:val="00BA506B"/>
    <w:rsid w:val="00BA532E"/>
    <w:rsid w:val="00BA539E"/>
    <w:rsid w:val="00BA5C42"/>
    <w:rsid w:val="00BA6735"/>
    <w:rsid w:val="00BB03A0"/>
    <w:rsid w:val="00BB0783"/>
    <w:rsid w:val="00BB0E0C"/>
    <w:rsid w:val="00BB1474"/>
    <w:rsid w:val="00BB16CF"/>
    <w:rsid w:val="00BB1D1C"/>
    <w:rsid w:val="00BB1D76"/>
    <w:rsid w:val="00BB224A"/>
    <w:rsid w:val="00BB2326"/>
    <w:rsid w:val="00BB2F77"/>
    <w:rsid w:val="00BB43CD"/>
    <w:rsid w:val="00BB4413"/>
    <w:rsid w:val="00BB4D3F"/>
    <w:rsid w:val="00BB4F41"/>
    <w:rsid w:val="00BB6221"/>
    <w:rsid w:val="00BB6390"/>
    <w:rsid w:val="00BB65CE"/>
    <w:rsid w:val="00BB683C"/>
    <w:rsid w:val="00BB7592"/>
    <w:rsid w:val="00BC0940"/>
    <w:rsid w:val="00BC0F58"/>
    <w:rsid w:val="00BC136D"/>
    <w:rsid w:val="00BC136E"/>
    <w:rsid w:val="00BC257D"/>
    <w:rsid w:val="00BC279A"/>
    <w:rsid w:val="00BC29F0"/>
    <w:rsid w:val="00BC2DC0"/>
    <w:rsid w:val="00BC3442"/>
    <w:rsid w:val="00BC39EB"/>
    <w:rsid w:val="00BC3D31"/>
    <w:rsid w:val="00BC3E2A"/>
    <w:rsid w:val="00BC4CF7"/>
    <w:rsid w:val="00BC4FD1"/>
    <w:rsid w:val="00BC5CE3"/>
    <w:rsid w:val="00BC6FFE"/>
    <w:rsid w:val="00BC7ED9"/>
    <w:rsid w:val="00BD136D"/>
    <w:rsid w:val="00BD16EF"/>
    <w:rsid w:val="00BD1E95"/>
    <w:rsid w:val="00BD2DA7"/>
    <w:rsid w:val="00BD39E8"/>
    <w:rsid w:val="00BD3E52"/>
    <w:rsid w:val="00BD4B3A"/>
    <w:rsid w:val="00BD50F1"/>
    <w:rsid w:val="00BD5E2C"/>
    <w:rsid w:val="00BD612A"/>
    <w:rsid w:val="00BD63DD"/>
    <w:rsid w:val="00BD6D54"/>
    <w:rsid w:val="00BD790A"/>
    <w:rsid w:val="00BE0934"/>
    <w:rsid w:val="00BE1D0E"/>
    <w:rsid w:val="00BE22B5"/>
    <w:rsid w:val="00BE29F7"/>
    <w:rsid w:val="00BE3905"/>
    <w:rsid w:val="00BE4F35"/>
    <w:rsid w:val="00BE60AE"/>
    <w:rsid w:val="00BE63AF"/>
    <w:rsid w:val="00BE708C"/>
    <w:rsid w:val="00BE7BA9"/>
    <w:rsid w:val="00BE7E79"/>
    <w:rsid w:val="00BF0251"/>
    <w:rsid w:val="00BF1404"/>
    <w:rsid w:val="00BF1EE3"/>
    <w:rsid w:val="00BF2A50"/>
    <w:rsid w:val="00BF2D84"/>
    <w:rsid w:val="00BF3647"/>
    <w:rsid w:val="00BF3994"/>
    <w:rsid w:val="00BF3A96"/>
    <w:rsid w:val="00BF3EA7"/>
    <w:rsid w:val="00BF443B"/>
    <w:rsid w:val="00BF6A17"/>
    <w:rsid w:val="00BF6EC2"/>
    <w:rsid w:val="00C00E5C"/>
    <w:rsid w:val="00C0172D"/>
    <w:rsid w:val="00C01954"/>
    <w:rsid w:val="00C01CFD"/>
    <w:rsid w:val="00C01E4D"/>
    <w:rsid w:val="00C02893"/>
    <w:rsid w:val="00C02F34"/>
    <w:rsid w:val="00C02F91"/>
    <w:rsid w:val="00C03566"/>
    <w:rsid w:val="00C038BA"/>
    <w:rsid w:val="00C03993"/>
    <w:rsid w:val="00C03BB3"/>
    <w:rsid w:val="00C053BB"/>
    <w:rsid w:val="00C05ABB"/>
    <w:rsid w:val="00C0632F"/>
    <w:rsid w:val="00C069A7"/>
    <w:rsid w:val="00C07C83"/>
    <w:rsid w:val="00C07FED"/>
    <w:rsid w:val="00C1220B"/>
    <w:rsid w:val="00C12AA7"/>
    <w:rsid w:val="00C15654"/>
    <w:rsid w:val="00C169A6"/>
    <w:rsid w:val="00C17C3A"/>
    <w:rsid w:val="00C17F76"/>
    <w:rsid w:val="00C2044D"/>
    <w:rsid w:val="00C21A7D"/>
    <w:rsid w:val="00C21D2A"/>
    <w:rsid w:val="00C21F47"/>
    <w:rsid w:val="00C22857"/>
    <w:rsid w:val="00C234DD"/>
    <w:rsid w:val="00C238EF"/>
    <w:rsid w:val="00C239D7"/>
    <w:rsid w:val="00C23A69"/>
    <w:rsid w:val="00C2435E"/>
    <w:rsid w:val="00C24B24"/>
    <w:rsid w:val="00C267BB"/>
    <w:rsid w:val="00C26C5B"/>
    <w:rsid w:val="00C27693"/>
    <w:rsid w:val="00C27B8B"/>
    <w:rsid w:val="00C27C1C"/>
    <w:rsid w:val="00C30456"/>
    <w:rsid w:val="00C309E6"/>
    <w:rsid w:val="00C30EED"/>
    <w:rsid w:val="00C31EC1"/>
    <w:rsid w:val="00C32AD2"/>
    <w:rsid w:val="00C3317F"/>
    <w:rsid w:val="00C337BE"/>
    <w:rsid w:val="00C33AE1"/>
    <w:rsid w:val="00C341AF"/>
    <w:rsid w:val="00C343A9"/>
    <w:rsid w:val="00C345E0"/>
    <w:rsid w:val="00C347B6"/>
    <w:rsid w:val="00C34EAB"/>
    <w:rsid w:val="00C35F14"/>
    <w:rsid w:val="00C35F8A"/>
    <w:rsid w:val="00C36F08"/>
    <w:rsid w:val="00C37795"/>
    <w:rsid w:val="00C4057E"/>
    <w:rsid w:val="00C40BCB"/>
    <w:rsid w:val="00C41427"/>
    <w:rsid w:val="00C4170A"/>
    <w:rsid w:val="00C42C2B"/>
    <w:rsid w:val="00C443DB"/>
    <w:rsid w:val="00C447A8"/>
    <w:rsid w:val="00C44BA8"/>
    <w:rsid w:val="00C44CB0"/>
    <w:rsid w:val="00C44CBE"/>
    <w:rsid w:val="00C458C3"/>
    <w:rsid w:val="00C45E7F"/>
    <w:rsid w:val="00C460B5"/>
    <w:rsid w:val="00C46543"/>
    <w:rsid w:val="00C46F73"/>
    <w:rsid w:val="00C50C5B"/>
    <w:rsid w:val="00C50EB2"/>
    <w:rsid w:val="00C50F97"/>
    <w:rsid w:val="00C50FFF"/>
    <w:rsid w:val="00C51CD8"/>
    <w:rsid w:val="00C52113"/>
    <w:rsid w:val="00C525D0"/>
    <w:rsid w:val="00C531A1"/>
    <w:rsid w:val="00C532EB"/>
    <w:rsid w:val="00C53333"/>
    <w:rsid w:val="00C55446"/>
    <w:rsid w:val="00C55F6D"/>
    <w:rsid w:val="00C570D7"/>
    <w:rsid w:val="00C60303"/>
    <w:rsid w:val="00C6044A"/>
    <w:rsid w:val="00C61254"/>
    <w:rsid w:val="00C61B82"/>
    <w:rsid w:val="00C61CA8"/>
    <w:rsid w:val="00C6320D"/>
    <w:rsid w:val="00C63E97"/>
    <w:rsid w:val="00C64FCB"/>
    <w:rsid w:val="00C65464"/>
    <w:rsid w:val="00C65B2A"/>
    <w:rsid w:val="00C65C68"/>
    <w:rsid w:val="00C65FFB"/>
    <w:rsid w:val="00C660AF"/>
    <w:rsid w:val="00C66927"/>
    <w:rsid w:val="00C66AFF"/>
    <w:rsid w:val="00C66BF0"/>
    <w:rsid w:val="00C672BC"/>
    <w:rsid w:val="00C67664"/>
    <w:rsid w:val="00C678F1"/>
    <w:rsid w:val="00C7036F"/>
    <w:rsid w:val="00C7073E"/>
    <w:rsid w:val="00C70C94"/>
    <w:rsid w:val="00C7188F"/>
    <w:rsid w:val="00C7249A"/>
    <w:rsid w:val="00C729F5"/>
    <w:rsid w:val="00C739EC"/>
    <w:rsid w:val="00C73ED1"/>
    <w:rsid w:val="00C7434E"/>
    <w:rsid w:val="00C74EE4"/>
    <w:rsid w:val="00C74F8D"/>
    <w:rsid w:val="00C754C8"/>
    <w:rsid w:val="00C759DA"/>
    <w:rsid w:val="00C75C41"/>
    <w:rsid w:val="00C776E7"/>
    <w:rsid w:val="00C778F2"/>
    <w:rsid w:val="00C801D0"/>
    <w:rsid w:val="00C809F4"/>
    <w:rsid w:val="00C80B18"/>
    <w:rsid w:val="00C81E11"/>
    <w:rsid w:val="00C82373"/>
    <w:rsid w:val="00C8369A"/>
    <w:rsid w:val="00C83752"/>
    <w:rsid w:val="00C854C0"/>
    <w:rsid w:val="00C858C1"/>
    <w:rsid w:val="00C8610B"/>
    <w:rsid w:val="00C86549"/>
    <w:rsid w:val="00C8701A"/>
    <w:rsid w:val="00C87703"/>
    <w:rsid w:val="00C87B88"/>
    <w:rsid w:val="00C9094D"/>
    <w:rsid w:val="00C910BB"/>
    <w:rsid w:val="00C91901"/>
    <w:rsid w:val="00C92583"/>
    <w:rsid w:val="00C93A15"/>
    <w:rsid w:val="00C93AE7"/>
    <w:rsid w:val="00C93D32"/>
    <w:rsid w:val="00C93F97"/>
    <w:rsid w:val="00C9448A"/>
    <w:rsid w:val="00C94572"/>
    <w:rsid w:val="00C9523E"/>
    <w:rsid w:val="00C9652B"/>
    <w:rsid w:val="00C9673D"/>
    <w:rsid w:val="00C96C29"/>
    <w:rsid w:val="00CA02DB"/>
    <w:rsid w:val="00CA060A"/>
    <w:rsid w:val="00CA0B86"/>
    <w:rsid w:val="00CA1E37"/>
    <w:rsid w:val="00CA2C10"/>
    <w:rsid w:val="00CA2F93"/>
    <w:rsid w:val="00CA302C"/>
    <w:rsid w:val="00CA31A3"/>
    <w:rsid w:val="00CA31AD"/>
    <w:rsid w:val="00CA3FEA"/>
    <w:rsid w:val="00CA554E"/>
    <w:rsid w:val="00CA580B"/>
    <w:rsid w:val="00CA6184"/>
    <w:rsid w:val="00CA65A8"/>
    <w:rsid w:val="00CA7589"/>
    <w:rsid w:val="00CA76F6"/>
    <w:rsid w:val="00CB01B8"/>
    <w:rsid w:val="00CB0C44"/>
    <w:rsid w:val="00CB115E"/>
    <w:rsid w:val="00CB1547"/>
    <w:rsid w:val="00CB185E"/>
    <w:rsid w:val="00CB1C70"/>
    <w:rsid w:val="00CB2570"/>
    <w:rsid w:val="00CB2676"/>
    <w:rsid w:val="00CB2A4D"/>
    <w:rsid w:val="00CB3781"/>
    <w:rsid w:val="00CB40C8"/>
    <w:rsid w:val="00CB42EE"/>
    <w:rsid w:val="00CB5326"/>
    <w:rsid w:val="00CB5457"/>
    <w:rsid w:val="00CB5927"/>
    <w:rsid w:val="00CB5B5C"/>
    <w:rsid w:val="00CB6923"/>
    <w:rsid w:val="00CB7338"/>
    <w:rsid w:val="00CB7411"/>
    <w:rsid w:val="00CC0A10"/>
    <w:rsid w:val="00CC0AFA"/>
    <w:rsid w:val="00CC158A"/>
    <w:rsid w:val="00CC1D43"/>
    <w:rsid w:val="00CC21AA"/>
    <w:rsid w:val="00CC22D5"/>
    <w:rsid w:val="00CC2E21"/>
    <w:rsid w:val="00CC3EA2"/>
    <w:rsid w:val="00CC3F9D"/>
    <w:rsid w:val="00CC51C9"/>
    <w:rsid w:val="00CC565C"/>
    <w:rsid w:val="00CC7413"/>
    <w:rsid w:val="00CC7491"/>
    <w:rsid w:val="00CC74AF"/>
    <w:rsid w:val="00CC7F8D"/>
    <w:rsid w:val="00CD003D"/>
    <w:rsid w:val="00CD1099"/>
    <w:rsid w:val="00CD1196"/>
    <w:rsid w:val="00CD1C7F"/>
    <w:rsid w:val="00CD27AA"/>
    <w:rsid w:val="00CD3305"/>
    <w:rsid w:val="00CD3B56"/>
    <w:rsid w:val="00CD446D"/>
    <w:rsid w:val="00CD4532"/>
    <w:rsid w:val="00CD5178"/>
    <w:rsid w:val="00CD58EC"/>
    <w:rsid w:val="00CD5DD9"/>
    <w:rsid w:val="00CD69EF"/>
    <w:rsid w:val="00CD6C35"/>
    <w:rsid w:val="00CE0480"/>
    <w:rsid w:val="00CE062C"/>
    <w:rsid w:val="00CE11B7"/>
    <w:rsid w:val="00CE27EE"/>
    <w:rsid w:val="00CE2CBD"/>
    <w:rsid w:val="00CE3EA2"/>
    <w:rsid w:val="00CE4AD0"/>
    <w:rsid w:val="00CE5617"/>
    <w:rsid w:val="00CE6765"/>
    <w:rsid w:val="00CE7456"/>
    <w:rsid w:val="00CE7C72"/>
    <w:rsid w:val="00CF10B5"/>
    <w:rsid w:val="00CF274D"/>
    <w:rsid w:val="00CF3144"/>
    <w:rsid w:val="00CF32C2"/>
    <w:rsid w:val="00CF3934"/>
    <w:rsid w:val="00CF3BCD"/>
    <w:rsid w:val="00CF5D8D"/>
    <w:rsid w:val="00CF5DDE"/>
    <w:rsid w:val="00CF60B8"/>
    <w:rsid w:val="00CF615E"/>
    <w:rsid w:val="00CF6BAF"/>
    <w:rsid w:val="00CF7039"/>
    <w:rsid w:val="00CF7611"/>
    <w:rsid w:val="00D0053E"/>
    <w:rsid w:val="00D010E6"/>
    <w:rsid w:val="00D01C65"/>
    <w:rsid w:val="00D01D8E"/>
    <w:rsid w:val="00D01E2A"/>
    <w:rsid w:val="00D02836"/>
    <w:rsid w:val="00D02858"/>
    <w:rsid w:val="00D02E77"/>
    <w:rsid w:val="00D03023"/>
    <w:rsid w:val="00D045B9"/>
    <w:rsid w:val="00D048BD"/>
    <w:rsid w:val="00D04C9D"/>
    <w:rsid w:val="00D056F6"/>
    <w:rsid w:val="00D0688F"/>
    <w:rsid w:val="00D06D08"/>
    <w:rsid w:val="00D07DA4"/>
    <w:rsid w:val="00D102A3"/>
    <w:rsid w:val="00D11629"/>
    <w:rsid w:val="00D117F7"/>
    <w:rsid w:val="00D11B60"/>
    <w:rsid w:val="00D12177"/>
    <w:rsid w:val="00D1492D"/>
    <w:rsid w:val="00D1536C"/>
    <w:rsid w:val="00D165D4"/>
    <w:rsid w:val="00D16600"/>
    <w:rsid w:val="00D17884"/>
    <w:rsid w:val="00D179D2"/>
    <w:rsid w:val="00D2030A"/>
    <w:rsid w:val="00D222B2"/>
    <w:rsid w:val="00D222FD"/>
    <w:rsid w:val="00D22CA0"/>
    <w:rsid w:val="00D2317F"/>
    <w:rsid w:val="00D23700"/>
    <w:rsid w:val="00D2382D"/>
    <w:rsid w:val="00D23BAB"/>
    <w:rsid w:val="00D241D7"/>
    <w:rsid w:val="00D24C4B"/>
    <w:rsid w:val="00D24E77"/>
    <w:rsid w:val="00D24FA3"/>
    <w:rsid w:val="00D25259"/>
    <w:rsid w:val="00D255C5"/>
    <w:rsid w:val="00D26334"/>
    <w:rsid w:val="00D26464"/>
    <w:rsid w:val="00D2653A"/>
    <w:rsid w:val="00D279D2"/>
    <w:rsid w:val="00D30A22"/>
    <w:rsid w:val="00D30DA1"/>
    <w:rsid w:val="00D3155A"/>
    <w:rsid w:val="00D31DB1"/>
    <w:rsid w:val="00D31EC9"/>
    <w:rsid w:val="00D3243F"/>
    <w:rsid w:val="00D32959"/>
    <w:rsid w:val="00D330D0"/>
    <w:rsid w:val="00D33287"/>
    <w:rsid w:val="00D33676"/>
    <w:rsid w:val="00D33B4C"/>
    <w:rsid w:val="00D34881"/>
    <w:rsid w:val="00D3495D"/>
    <w:rsid w:val="00D34B1E"/>
    <w:rsid w:val="00D351A8"/>
    <w:rsid w:val="00D35790"/>
    <w:rsid w:val="00D35C7F"/>
    <w:rsid w:val="00D35EF1"/>
    <w:rsid w:val="00D36EF3"/>
    <w:rsid w:val="00D3732C"/>
    <w:rsid w:val="00D37591"/>
    <w:rsid w:val="00D37655"/>
    <w:rsid w:val="00D379E9"/>
    <w:rsid w:val="00D37D4F"/>
    <w:rsid w:val="00D37D87"/>
    <w:rsid w:val="00D40023"/>
    <w:rsid w:val="00D4039A"/>
    <w:rsid w:val="00D41A3E"/>
    <w:rsid w:val="00D428B8"/>
    <w:rsid w:val="00D433D7"/>
    <w:rsid w:val="00D434AB"/>
    <w:rsid w:val="00D434AC"/>
    <w:rsid w:val="00D43A44"/>
    <w:rsid w:val="00D43AF5"/>
    <w:rsid w:val="00D43EFE"/>
    <w:rsid w:val="00D44A78"/>
    <w:rsid w:val="00D44D4D"/>
    <w:rsid w:val="00D46742"/>
    <w:rsid w:val="00D50222"/>
    <w:rsid w:val="00D50B3C"/>
    <w:rsid w:val="00D515AE"/>
    <w:rsid w:val="00D530AD"/>
    <w:rsid w:val="00D536AD"/>
    <w:rsid w:val="00D54946"/>
    <w:rsid w:val="00D55D75"/>
    <w:rsid w:val="00D56904"/>
    <w:rsid w:val="00D56B1B"/>
    <w:rsid w:val="00D56BAF"/>
    <w:rsid w:val="00D56F36"/>
    <w:rsid w:val="00D5742B"/>
    <w:rsid w:val="00D601AD"/>
    <w:rsid w:val="00D60585"/>
    <w:rsid w:val="00D60F70"/>
    <w:rsid w:val="00D61664"/>
    <w:rsid w:val="00D61A8F"/>
    <w:rsid w:val="00D6249B"/>
    <w:rsid w:val="00D62566"/>
    <w:rsid w:val="00D6262C"/>
    <w:rsid w:val="00D63032"/>
    <w:rsid w:val="00D63104"/>
    <w:rsid w:val="00D63329"/>
    <w:rsid w:val="00D64B75"/>
    <w:rsid w:val="00D64DB6"/>
    <w:rsid w:val="00D664E7"/>
    <w:rsid w:val="00D66CC5"/>
    <w:rsid w:val="00D67C93"/>
    <w:rsid w:val="00D70AD8"/>
    <w:rsid w:val="00D71437"/>
    <w:rsid w:val="00D72A98"/>
    <w:rsid w:val="00D74182"/>
    <w:rsid w:val="00D7529D"/>
    <w:rsid w:val="00D752BA"/>
    <w:rsid w:val="00D755F6"/>
    <w:rsid w:val="00D75E52"/>
    <w:rsid w:val="00D76E30"/>
    <w:rsid w:val="00D77347"/>
    <w:rsid w:val="00D779BD"/>
    <w:rsid w:val="00D801E1"/>
    <w:rsid w:val="00D8039E"/>
    <w:rsid w:val="00D811F0"/>
    <w:rsid w:val="00D82EA6"/>
    <w:rsid w:val="00D83A4F"/>
    <w:rsid w:val="00D8402E"/>
    <w:rsid w:val="00D84207"/>
    <w:rsid w:val="00D84AE4"/>
    <w:rsid w:val="00D84BF9"/>
    <w:rsid w:val="00D84E0B"/>
    <w:rsid w:val="00D84EF8"/>
    <w:rsid w:val="00D85310"/>
    <w:rsid w:val="00D85946"/>
    <w:rsid w:val="00D86727"/>
    <w:rsid w:val="00D86761"/>
    <w:rsid w:val="00D86F4B"/>
    <w:rsid w:val="00D87F94"/>
    <w:rsid w:val="00D90B34"/>
    <w:rsid w:val="00D910EA"/>
    <w:rsid w:val="00D912F3"/>
    <w:rsid w:val="00D91B37"/>
    <w:rsid w:val="00D92347"/>
    <w:rsid w:val="00D9261F"/>
    <w:rsid w:val="00D931A9"/>
    <w:rsid w:val="00D93320"/>
    <w:rsid w:val="00D933C3"/>
    <w:rsid w:val="00D93514"/>
    <w:rsid w:val="00D937A7"/>
    <w:rsid w:val="00D941AB"/>
    <w:rsid w:val="00D9465F"/>
    <w:rsid w:val="00D947AD"/>
    <w:rsid w:val="00D955FD"/>
    <w:rsid w:val="00D957BC"/>
    <w:rsid w:val="00D95B42"/>
    <w:rsid w:val="00D96997"/>
    <w:rsid w:val="00D970CA"/>
    <w:rsid w:val="00D97198"/>
    <w:rsid w:val="00D97965"/>
    <w:rsid w:val="00D97A67"/>
    <w:rsid w:val="00D97F0D"/>
    <w:rsid w:val="00DA0159"/>
    <w:rsid w:val="00DA0F22"/>
    <w:rsid w:val="00DA13C2"/>
    <w:rsid w:val="00DA1410"/>
    <w:rsid w:val="00DA1852"/>
    <w:rsid w:val="00DA2808"/>
    <w:rsid w:val="00DA4679"/>
    <w:rsid w:val="00DA49E1"/>
    <w:rsid w:val="00DA5A06"/>
    <w:rsid w:val="00DA6C6E"/>
    <w:rsid w:val="00DA6D22"/>
    <w:rsid w:val="00DA70BF"/>
    <w:rsid w:val="00DA7818"/>
    <w:rsid w:val="00DA7D6E"/>
    <w:rsid w:val="00DB0542"/>
    <w:rsid w:val="00DB0C3B"/>
    <w:rsid w:val="00DB1882"/>
    <w:rsid w:val="00DB259F"/>
    <w:rsid w:val="00DB25FC"/>
    <w:rsid w:val="00DB4F68"/>
    <w:rsid w:val="00DB5D61"/>
    <w:rsid w:val="00DB5FC3"/>
    <w:rsid w:val="00DB5FCB"/>
    <w:rsid w:val="00DB6503"/>
    <w:rsid w:val="00DB6ED4"/>
    <w:rsid w:val="00DC071B"/>
    <w:rsid w:val="00DC0722"/>
    <w:rsid w:val="00DC3125"/>
    <w:rsid w:val="00DC423D"/>
    <w:rsid w:val="00DC51BF"/>
    <w:rsid w:val="00DC6741"/>
    <w:rsid w:val="00DC75A3"/>
    <w:rsid w:val="00DD0160"/>
    <w:rsid w:val="00DD4450"/>
    <w:rsid w:val="00DD6793"/>
    <w:rsid w:val="00DD6A4A"/>
    <w:rsid w:val="00DD6BB2"/>
    <w:rsid w:val="00DD7B1D"/>
    <w:rsid w:val="00DD7DF8"/>
    <w:rsid w:val="00DE0223"/>
    <w:rsid w:val="00DE1618"/>
    <w:rsid w:val="00DE2413"/>
    <w:rsid w:val="00DE2FFD"/>
    <w:rsid w:val="00DE33CE"/>
    <w:rsid w:val="00DE388E"/>
    <w:rsid w:val="00DE40EC"/>
    <w:rsid w:val="00DE4C6C"/>
    <w:rsid w:val="00DE577E"/>
    <w:rsid w:val="00DE5B08"/>
    <w:rsid w:val="00DE5B6D"/>
    <w:rsid w:val="00DE5BF4"/>
    <w:rsid w:val="00DE6254"/>
    <w:rsid w:val="00DE6779"/>
    <w:rsid w:val="00DE7268"/>
    <w:rsid w:val="00DE7272"/>
    <w:rsid w:val="00DE7392"/>
    <w:rsid w:val="00DE7ED9"/>
    <w:rsid w:val="00DF035D"/>
    <w:rsid w:val="00DF0DA4"/>
    <w:rsid w:val="00DF0E13"/>
    <w:rsid w:val="00DF2311"/>
    <w:rsid w:val="00DF4E6E"/>
    <w:rsid w:val="00DF4F30"/>
    <w:rsid w:val="00DF51A8"/>
    <w:rsid w:val="00DF596E"/>
    <w:rsid w:val="00DF6B54"/>
    <w:rsid w:val="00DF7468"/>
    <w:rsid w:val="00E00688"/>
    <w:rsid w:val="00E008FF"/>
    <w:rsid w:val="00E009C2"/>
    <w:rsid w:val="00E00A39"/>
    <w:rsid w:val="00E00E88"/>
    <w:rsid w:val="00E0145E"/>
    <w:rsid w:val="00E01D6D"/>
    <w:rsid w:val="00E021CB"/>
    <w:rsid w:val="00E021D2"/>
    <w:rsid w:val="00E02497"/>
    <w:rsid w:val="00E04931"/>
    <w:rsid w:val="00E04CD7"/>
    <w:rsid w:val="00E0510B"/>
    <w:rsid w:val="00E06009"/>
    <w:rsid w:val="00E061A4"/>
    <w:rsid w:val="00E06E05"/>
    <w:rsid w:val="00E07FD3"/>
    <w:rsid w:val="00E111E0"/>
    <w:rsid w:val="00E1139F"/>
    <w:rsid w:val="00E11469"/>
    <w:rsid w:val="00E11B45"/>
    <w:rsid w:val="00E123D3"/>
    <w:rsid w:val="00E14399"/>
    <w:rsid w:val="00E15A80"/>
    <w:rsid w:val="00E20394"/>
    <w:rsid w:val="00E20F0A"/>
    <w:rsid w:val="00E214C7"/>
    <w:rsid w:val="00E225D3"/>
    <w:rsid w:val="00E236CA"/>
    <w:rsid w:val="00E2400D"/>
    <w:rsid w:val="00E240A8"/>
    <w:rsid w:val="00E240DF"/>
    <w:rsid w:val="00E24610"/>
    <w:rsid w:val="00E2488E"/>
    <w:rsid w:val="00E2493E"/>
    <w:rsid w:val="00E25A14"/>
    <w:rsid w:val="00E25E30"/>
    <w:rsid w:val="00E26440"/>
    <w:rsid w:val="00E26A97"/>
    <w:rsid w:val="00E27707"/>
    <w:rsid w:val="00E27B42"/>
    <w:rsid w:val="00E27E22"/>
    <w:rsid w:val="00E300F9"/>
    <w:rsid w:val="00E309DA"/>
    <w:rsid w:val="00E31340"/>
    <w:rsid w:val="00E316F3"/>
    <w:rsid w:val="00E31E65"/>
    <w:rsid w:val="00E326BE"/>
    <w:rsid w:val="00E328FB"/>
    <w:rsid w:val="00E329F9"/>
    <w:rsid w:val="00E32E4F"/>
    <w:rsid w:val="00E339CD"/>
    <w:rsid w:val="00E358B7"/>
    <w:rsid w:val="00E361C9"/>
    <w:rsid w:val="00E366EA"/>
    <w:rsid w:val="00E36D35"/>
    <w:rsid w:val="00E36EB2"/>
    <w:rsid w:val="00E36F62"/>
    <w:rsid w:val="00E36F75"/>
    <w:rsid w:val="00E37696"/>
    <w:rsid w:val="00E377EA"/>
    <w:rsid w:val="00E37DFC"/>
    <w:rsid w:val="00E40318"/>
    <w:rsid w:val="00E404C3"/>
    <w:rsid w:val="00E40691"/>
    <w:rsid w:val="00E40C87"/>
    <w:rsid w:val="00E40E1E"/>
    <w:rsid w:val="00E41B6D"/>
    <w:rsid w:val="00E42608"/>
    <w:rsid w:val="00E42821"/>
    <w:rsid w:val="00E4340A"/>
    <w:rsid w:val="00E43632"/>
    <w:rsid w:val="00E45456"/>
    <w:rsid w:val="00E455A2"/>
    <w:rsid w:val="00E45644"/>
    <w:rsid w:val="00E45AD2"/>
    <w:rsid w:val="00E45B8A"/>
    <w:rsid w:val="00E4624A"/>
    <w:rsid w:val="00E463A0"/>
    <w:rsid w:val="00E476B3"/>
    <w:rsid w:val="00E47802"/>
    <w:rsid w:val="00E4781A"/>
    <w:rsid w:val="00E47DF1"/>
    <w:rsid w:val="00E47F71"/>
    <w:rsid w:val="00E50058"/>
    <w:rsid w:val="00E50159"/>
    <w:rsid w:val="00E50181"/>
    <w:rsid w:val="00E501EF"/>
    <w:rsid w:val="00E50390"/>
    <w:rsid w:val="00E50900"/>
    <w:rsid w:val="00E51B8D"/>
    <w:rsid w:val="00E52E21"/>
    <w:rsid w:val="00E52E37"/>
    <w:rsid w:val="00E53CE8"/>
    <w:rsid w:val="00E53F8D"/>
    <w:rsid w:val="00E540C8"/>
    <w:rsid w:val="00E5498B"/>
    <w:rsid w:val="00E55B6D"/>
    <w:rsid w:val="00E55E4E"/>
    <w:rsid w:val="00E5676C"/>
    <w:rsid w:val="00E56BA9"/>
    <w:rsid w:val="00E56EF9"/>
    <w:rsid w:val="00E5774A"/>
    <w:rsid w:val="00E600A4"/>
    <w:rsid w:val="00E60FEF"/>
    <w:rsid w:val="00E61E98"/>
    <w:rsid w:val="00E621E8"/>
    <w:rsid w:val="00E62CCE"/>
    <w:rsid w:val="00E6455E"/>
    <w:rsid w:val="00E64B6A"/>
    <w:rsid w:val="00E64C57"/>
    <w:rsid w:val="00E6582E"/>
    <w:rsid w:val="00E658A4"/>
    <w:rsid w:val="00E66C12"/>
    <w:rsid w:val="00E673F9"/>
    <w:rsid w:val="00E67B72"/>
    <w:rsid w:val="00E67FAD"/>
    <w:rsid w:val="00E7075D"/>
    <w:rsid w:val="00E71177"/>
    <w:rsid w:val="00E713FC"/>
    <w:rsid w:val="00E71B26"/>
    <w:rsid w:val="00E7211C"/>
    <w:rsid w:val="00E72E9A"/>
    <w:rsid w:val="00E73E58"/>
    <w:rsid w:val="00E74369"/>
    <w:rsid w:val="00E74BAE"/>
    <w:rsid w:val="00E757F6"/>
    <w:rsid w:val="00E75E42"/>
    <w:rsid w:val="00E766E2"/>
    <w:rsid w:val="00E7698B"/>
    <w:rsid w:val="00E76FCA"/>
    <w:rsid w:val="00E77DB7"/>
    <w:rsid w:val="00E8031B"/>
    <w:rsid w:val="00E8045F"/>
    <w:rsid w:val="00E804C1"/>
    <w:rsid w:val="00E806C4"/>
    <w:rsid w:val="00E80EC0"/>
    <w:rsid w:val="00E81221"/>
    <w:rsid w:val="00E81C12"/>
    <w:rsid w:val="00E82A21"/>
    <w:rsid w:val="00E82AB8"/>
    <w:rsid w:val="00E83235"/>
    <w:rsid w:val="00E832E8"/>
    <w:rsid w:val="00E83AFA"/>
    <w:rsid w:val="00E83B59"/>
    <w:rsid w:val="00E842FE"/>
    <w:rsid w:val="00E84984"/>
    <w:rsid w:val="00E86A5A"/>
    <w:rsid w:val="00E87FE2"/>
    <w:rsid w:val="00E90E87"/>
    <w:rsid w:val="00E91869"/>
    <w:rsid w:val="00E919A9"/>
    <w:rsid w:val="00E92FCC"/>
    <w:rsid w:val="00E93CB3"/>
    <w:rsid w:val="00E9472D"/>
    <w:rsid w:val="00E94739"/>
    <w:rsid w:val="00E961FC"/>
    <w:rsid w:val="00E97235"/>
    <w:rsid w:val="00E97BDF"/>
    <w:rsid w:val="00EA063C"/>
    <w:rsid w:val="00EA27DB"/>
    <w:rsid w:val="00EA294F"/>
    <w:rsid w:val="00EA2AB6"/>
    <w:rsid w:val="00EA350C"/>
    <w:rsid w:val="00EA38CA"/>
    <w:rsid w:val="00EA423D"/>
    <w:rsid w:val="00EA4B4C"/>
    <w:rsid w:val="00EA4CBA"/>
    <w:rsid w:val="00EA5492"/>
    <w:rsid w:val="00EA56A7"/>
    <w:rsid w:val="00EA56F2"/>
    <w:rsid w:val="00EA5E65"/>
    <w:rsid w:val="00EA625B"/>
    <w:rsid w:val="00EA6797"/>
    <w:rsid w:val="00EA711D"/>
    <w:rsid w:val="00EA72F8"/>
    <w:rsid w:val="00EB01B7"/>
    <w:rsid w:val="00EB01F8"/>
    <w:rsid w:val="00EB1F22"/>
    <w:rsid w:val="00EB22A2"/>
    <w:rsid w:val="00EB267D"/>
    <w:rsid w:val="00EB2DBC"/>
    <w:rsid w:val="00EB376D"/>
    <w:rsid w:val="00EB396B"/>
    <w:rsid w:val="00EB3D76"/>
    <w:rsid w:val="00EB548A"/>
    <w:rsid w:val="00EB665B"/>
    <w:rsid w:val="00EC1EB8"/>
    <w:rsid w:val="00EC240E"/>
    <w:rsid w:val="00EC27F1"/>
    <w:rsid w:val="00EC293B"/>
    <w:rsid w:val="00EC2A9D"/>
    <w:rsid w:val="00EC2B79"/>
    <w:rsid w:val="00EC2BED"/>
    <w:rsid w:val="00EC3764"/>
    <w:rsid w:val="00EC376F"/>
    <w:rsid w:val="00EC3A01"/>
    <w:rsid w:val="00EC43F9"/>
    <w:rsid w:val="00EC470B"/>
    <w:rsid w:val="00EC51C6"/>
    <w:rsid w:val="00EC62EC"/>
    <w:rsid w:val="00EC6445"/>
    <w:rsid w:val="00EC6DE8"/>
    <w:rsid w:val="00EC7E54"/>
    <w:rsid w:val="00ED0210"/>
    <w:rsid w:val="00ED03FD"/>
    <w:rsid w:val="00ED0A12"/>
    <w:rsid w:val="00ED0C02"/>
    <w:rsid w:val="00ED0FDA"/>
    <w:rsid w:val="00ED1BBB"/>
    <w:rsid w:val="00ED1CCA"/>
    <w:rsid w:val="00ED2C2C"/>
    <w:rsid w:val="00ED3068"/>
    <w:rsid w:val="00ED3446"/>
    <w:rsid w:val="00ED34F4"/>
    <w:rsid w:val="00ED4377"/>
    <w:rsid w:val="00ED4683"/>
    <w:rsid w:val="00ED4804"/>
    <w:rsid w:val="00ED4DFB"/>
    <w:rsid w:val="00ED4FEC"/>
    <w:rsid w:val="00ED5A58"/>
    <w:rsid w:val="00ED7413"/>
    <w:rsid w:val="00ED7A1A"/>
    <w:rsid w:val="00ED7FAF"/>
    <w:rsid w:val="00EE0C37"/>
    <w:rsid w:val="00EE1004"/>
    <w:rsid w:val="00EE2614"/>
    <w:rsid w:val="00EE2BF7"/>
    <w:rsid w:val="00EE4DB2"/>
    <w:rsid w:val="00EE5380"/>
    <w:rsid w:val="00EE5789"/>
    <w:rsid w:val="00EE6155"/>
    <w:rsid w:val="00EE6189"/>
    <w:rsid w:val="00EE61A4"/>
    <w:rsid w:val="00EE65C7"/>
    <w:rsid w:val="00EE7438"/>
    <w:rsid w:val="00EF0D88"/>
    <w:rsid w:val="00EF216B"/>
    <w:rsid w:val="00EF21A2"/>
    <w:rsid w:val="00EF24DE"/>
    <w:rsid w:val="00EF39D1"/>
    <w:rsid w:val="00EF413F"/>
    <w:rsid w:val="00EF4264"/>
    <w:rsid w:val="00EF4333"/>
    <w:rsid w:val="00EF4CC9"/>
    <w:rsid w:val="00EF5062"/>
    <w:rsid w:val="00EF5435"/>
    <w:rsid w:val="00EF5F0B"/>
    <w:rsid w:val="00EF629F"/>
    <w:rsid w:val="00EF62BC"/>
    <w:rsid w:val="00EF6977"/>
    <w:rsid w:val="00EF7CAF"/>
    <w:rsid w:val="00EF7F30"/>
    <w:rsid w:val="00F0243F"/>
    <w:rsid w:val="00F024F9"/>
    <w:rsid w:val="00F02A51"/>
    <w:rsid w:val="00F0405A"/>
    <w:rsid w:val="00F04257"/>
    <w:rsid w:val="00F0545C"/>
    <w:rsid w:val="00F057C6"/>
    <w:rsid w:val="00F076D5"/>
    <w:rsid w:val="00F07E14"/>
    <w:rsid w:val="00F105BD"/>
    <w:rsid w:val="00F11602"/>
    <w:rsid w:val="00F1274A"/>
    <w:rsid w:val="00F12E0F"/>
    <w:rsid w:val="00F13485"/>
    <w:rsid w:val="00F14358"/>
    <w:rsid w:val="00F14785"/>
    <w:rsid w:val="00F14A11"/>
    <w:rsid w:val="00F14ACE"/>
    <w:rsid w:val="00F14F0B"/>
    <w:rsid w:val="00F1572A"/>
    <w:rsid w:val="00F1581A"/>
    <w:rsid w:val="00F161C7"/>
    <w:rsid w:val="00F16A42"/>
    <w:rsid w:val="00F170A4"/>
    <w:rsid w:val="00F178BD"/>
    <w:rsid w:val="00F17B9A"/>
    <w:rsid w:val="00F17E17"/>
    <w:rsid w:val="00F20AF1"/>
    <w:rsid w:val="00F216D4"/>
    <w:rsid w:val="00F21759"/>
    <w:rsid w:val="00F21840"/>
    <w:rsid w:val="00F21DCF"/>
    <w:rsid w:val="00F22135"/>
    <w:rsid w:val="00F22D3E"/>
    <w:rsid w:val="00F2310E"/>
    <w:rsid w:val="00F243C3"/>
    <w:rsid w:val="00F247DA"/>
    <w:rsid w:val="00F25E86"/>
    <w:rsid w:val="00F26510"/>
    <w:rsid w:val="00F2709B"/>
    <w:rsid w:val="00F30E44"/>
    <w:rsid w:val="00F311F8"/>
    <w:rsid w:val="00F32329"/>
    <w:rsid w:val="00F33D70"/>
    <w:rsid w:val="00F33D7C"/>
    <w:rsid w:val="00F33D9B"/>
    <w:rsid w:val="00F341BF"/>
    <w:rsid w:val="00F34AD9"/>
    <w:rsid w:val="00F35083"/>
    <w:rsid w:val="00F35F7E"/>
    <w:rsid w:val="00F37D92"/>
    <w:rsid w:val="00F37F07"/>
    <w:rsid w:val="00F37F91"/>
    <w:rsid w:val="00F40190"/>
    <w:rsid w:val="00F407F6"/>
    <w:rsid w:val="00F40D09"/>
    <w:rsid w:val="00F4194C"/>
    <w:rsid w:val="00F41B79"/>
    <w:rsid w:val="00F4210A"/>
    <w:rsid w:val="00F4291A"/>
    <w:rsid w:val="00F43645"/>
    <w:rsid w:val="00F441B6"/>
    <w:rsid w:val="00F44496"/>
    <w:rsid w:val="00F447A2"/>
    <w:rsid w:val="00F455A1"/>
    <w:rsid w:val="00F479F6"/>
    <w:rsid w:val="00F51894"/>
    <w:rsid w:val="00F51B7C"/>
    <w:rsid w:val="00F51E71"/>
    <w:rsid w:val="00F51F59"/>
    <w:rsid w:val="00F5221B"/>
    <w:rsid w:val="00F5270E"/>
    <w:rsid w:val="00F5393D"/>
    <w:rsid w:val="00F53F3F"/>
    <w:rsid w:val="00F544FC"/>
    <w:rsid w:val="00F5520B"/>
    <w:rsid w:val="00F55A5C"/>
    <w:rsid w:val="00F5618E"/>
    <w:rsid w:val="00F57F76"/>
    <w:rsid w:val="00F6194E"/>
    <w:rsid w:val="00F63D42"/>
    <w:rsid w:val="00F63F4C"/>
    <w:rsid w:val="00F65077"/>
    <w:rsid w:val="00F65917"/>
    <w:rsid w:val="00F667F5"/>
    <w:rsid w:val="00F66844"/>
    <w:rsid w:val="00F713CA"/>
    <w:rsid w:val="00F7166D"/>
    <w:rsid w:val="00F7203A"/>
    <w:rsid w:val="00F7206F"/>
    <w:rsid w:val="00F72163"/>
    <w:rsid w:val="00F721B0"/>
    <w:rsid w:val="00F72380"/>
    <w:rsid w:val="00F723DD"/>
    <w:rsid w:val="00F73051"/>
    <w:rsid w:val="00F739F1"/>
    <w:rsid w:val="00F73BB0"/>
    <w:rsid w:val="00F74C0B"/>
    <w:rsid w:val="00F74D14"/>
    <w:rsid w:val="00F74ECF"/>
    <w:rsid w:val="00F75682"/>
    <w:rsid w:val="00F765EA"/>
    <w:rsid w:val="00F770B6"/>
    <w:rsid w:val="00F77411"/>
    <w:rsid w:val="00F77606"/>
    <w:rsid w:val="00F776AF"/>
    <w:rsid w:val="00F7777D"/>
    <w:rsid w:val="00F805F5"/>
    <w:rsid w:val="00F80FCC"/>
    <w:rsid w:val="00F81C0A"/>
    <w:rsid w:val="00F81DB2"/>
    <w:rsid w:val="00F8275E"/>
    <w:rsid w:val="00F82A1A"/>
    <w:rsid w:val="00F84232"/>
    <w:rsid w:val="00F8545F"/>
    <w:rsid w:val="00F854DB"/>
    <w:rsid w:val="00F85537"/>
    <w:rsid w:val="00F85595"/>
    <w:rsid w:val="00F86547"/>
    <w:rsid w:val="00F86C1F"/>
    <w:rsid w:val="00F87CA3"/>
    <w:rsid w:val="00F90B84"/>
    <w:rsid w:val="00F910E7"/>
    <w:rsid w:val="00F91100"/>
    <w:rsid w:val="00F913F4"/>
    <w:rsid w:val="00F916E9"/>
    <w:rsid w:val="00F91D5E"/>
    <w:rsid w:val="00F93154"/>
    <w:rsid w:val="00F93834"/>
    <w:rsid w:val="00F940D2"/>
    <w:rsid w:val="00F95A1F"/>
    <w:rsid w:val="00F95C64"/>
    <w:rsid w:val="00F960EE"/>
    <w:rsid w:val="00F962D7"/>
    <w:rsid w:val="00F964C0"/>
    <w:rsid w:val="00F96CF9"/>
    <w:rsid w:val="00F96E34"/>
    <w:rsid w:val="00F978E5"/>
    <w:rsid w:val="00F97A36"/>
    <w:rsid w:val="00F97BE3"/>
    <w:rsid w:val="00FA0258"/>
    <w:rsid w:val="00FA1A75"/>
    <w:rsid w:val="00FA1C30"/>
    <w:rsid w:val="00FA26D3"/>
    <w:rsid w:val="00FA2C11"/>
    <w:rsid w:val="00FA2D40"/>
    <w:rsid w:val="00FA2E9B"/>
    <w:rsid w:val="00FA2EEA"/>
    <w:rsid w:val="00FA42C5"/>
    <w:rsid w:val="00FA4C8E"/>
    <w:rsid w:val="00FA535B"/>
    <w:rsid w:val="00FA5731"/>
    <w:rsid w:val="00FA5E4A"/>
    <w:rsid w:val="00FA6053"/>
    <w:rsid w:val="00FA60FD"/>
    <w:rsid w:val="00FA64ED"/>
    <w:rsid w:val="00FA701C"/>
    <w:rsid w:val="00FA70A5"/>
    <w:rsid w:val="00FB050E"/>
    <w:rsid w:val="00FB05EA"/>
    <w:rsid w:val="00FB08CE"/>
    <w:rsid w:val="00FB0CBC"/>
    <w:rsid w:val="00FB45BD"/>
    <w:rsid w:val="00FB49E7"/>
    <w:rsid w:val="00FB5CA3"/>
    <w:rsid w:val="00FB6307"/>
    <w:rsid w:val="00FB678A"/>
    <w:rsid w:val="00FB6A40"/>
    <w:rsid w:val="00FC07AD"/>
    <w:rsid w:val="00FC0835"/>
    <w:rsid w:val="00FC156E"/>
    <w:rsid w:val="00FC170D"/>
    <w:rsid w:val="00FC1C50"/>
    <w:rsid w:val="00FC2B06"/>
    <w:rsid w:val="00FC2F98"/>
    <w:rsid w:val="00FC32BA"/>
    <w:rsid w:val="00FC3599"/>
    <w:rsid w:val="00FC457C"/>
    <w:rsid w:val="00FC4CAC"/>
    <w:rsid w:val="00FC6083"/>
    <w:rsid w:val="00FC6FD6"/>
    <w:rsid w:val="00FC7D9D"/>
    <w:rsid w:val="00FD0029"/>
    <w:rsid w:val="00FD1365"/>
    <w:rsid w:val="00FD1476"/>
    <w:rsid w:val="00FD184C"/>
    <w:rsid w:val="00FD268B"/>
    <w:rsid w:val="00FD2F4D"/>
    <w:rsid w:val="00FD3813"/>
    <w:rsid w:val="00FD3C3E"/>
    <w:rsid w:val="00FD3C5C"/>
    <w:rsid w:val="00FD40E6"/>
    <w:rsid w:val="00FD40E9"/>
    <w:rsid w:val="00FD46F9"/>
    <w:rsid w:val="00FD4717"/>
    <w:rsid w:val="00FD4771"/>
    <w:rsid w:val="00FD49A4"/>
    <w:rsid w:val="00FD577A"/>
    <w:rsid w:val="00FD5863"/>
    <w:rsid w:val="00FD67BD"/>
    <w:rsid w:val="00FD6FA6"/>
    <w:rsid w:val="00FD79C6"/>
    <w:rsid w:val="00FD7AC7"/>
    <w:rsid w:val="00FE09CB"/>
    <w:rsid w:val="00FE28A1"/>
    <w:rsid w:val="00FE2D84"/>
    <w:rsid w:val="00FE2F45"/>
    <w:rsid w:val="00FE4939"/>
    <w:rsid w:val="00FE542F"/>
    <w:rsid w:val="00FE55DC"/>
    <w:rsid w:val="00FE5C32"/>
    <w:rsid w:val="00FE5EA7"/>
    <w:rsid w:val="00FE68C1"/>
    <w:rsid w:val="00FE71A3"/>
    <w:rsid w:val="00FE7940"/>
    <w:rsid w:val="00FF0F75"/>
    <w:rsid w:val="00FF15D0"/>
    <w:rsid w:val="00FF194C"/>
    <w:rsid w:val="00FF25C0"/>
    <w:rsid w:val="00FF2BDE"/>
    <w:rsid w:val="00FF31EB"/>
    <w:rsid w:val="00FF35EA"/>
    <w:rsid w:val="00FF3640"/>
    <w:rsid w:val="00FF4183"/>
    <w:rsid w:val="00FF52E7"/>
    <w:rsid w:val="00FF696F"/>
    <w:rsid w:val="00FF72E7"/>
    <w:rsid w:val="00FF7B2F"/>
    <w:rsid w:val="00FF7F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1C1068-60BA-4C55-997E-990069BDC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70A"/>
    <w:rPr>
      <w:rFonts w:ascii="Times New Roman" w:eastAsia="Times New Roman" w:hAnsi="Times New Roman"/>
      <w:sz w:val="24"/>
      <w:szCs w:val="24"/>
      <w:lang w:val="es-ES" w:eastAsia="es-ES"/>
    </w:rPr>
  </w:style>
  <w:style w:type="paragraph" w:styleId="Ttulo1">
    <w:name w:val="heading 1"/>
    <w:basedOn w:val="Normal"/>
    <w:next w:val="Normal"/>
    <w:link w:val="Ttulo1Car"/>
    <w:uiPriority w:val="99"/>
    <w:qFormat/>
    <w:rsid w:val="007D4430"/>
    <w:pPr>
      <w:keepNext/>
      <w:jc w:val="center"/>
      <w:outlineLvl w:val="0"/>
    </w:pPr>
    <w:rPr>
      <w:rFonts w:ascii="Arial Narrow" w:hAnsi="Arial Narrow"/>
      <w:b/>
      <w:sz w:val="2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524D72"/>
    <w:pPr>
      <w:tabs>
        <w:tab w:val="center" w:pos="4252"/>
        <w:tab w:val="right" w:pos="8504"/>
      </w:tabs>
    </w:pPr>
  </w:style>
  <w:style w:type="character" w:styleId="Nmerodepgina">
    <w:name w:val="page number"/>
    <w:basedOn w:val="Fuentedeprrafopredeter"/>
    <w:rsid w:val="00524D72"/>
  </w:style>
  <w:style w:type="character" w:customStyle="1" w:styleId="Ttulo1Car">
    <w:name w:val="Título 1 Car"/>
    <w:link w:val="Ttulo1"/>
    <w:uiPriority w:val="99"/>
    <w:rsid w:val="007D4430"/>
    <w:rPr>
      <w:rFonts w:ascii="Arial Narrow" w:eastAsia="Times New Roman" w:hAnsi="Arial Narrow"/>
      <w:b/>
      <w:sz w:val="28"/>
      <w:lang w:val="es-ES" w:eastAsia="es-ES"/>
    </w:rPr>
  </w:style>
  <w:style w:type="paragraph" w:styleId="Textodeglobo">
    <w:name w:val="Balloon Text"/>
    <w:basedOn w:val="Normal"/>
    <w:link w:val="TextodegloboCar"/>
    <w:uiPriority w:val="99"/>
    <w:semiHidden/>
    <w:unhideWhenUsed/>
    <w:rsid w:val="00457CD5"/>
    <w:rPr>
      <w:rFonts w:ascii="Tahoma" w:hAnsi="Tahoma"/>
      <w:sz w:val="16"/>
      <w:szCs w:val="16"/>
    </w:rPr>
  </w:style>
  <w:style w:type="character" w:customStyle="1" w:styleId="TextodegloboCar">
    <w:name w:val="Texto de globo Car"/>
    <w:link w:val="Textodeglobo"/>
    <w:uiPriority w:val="99"/>
    <w:semiHidden/>
    <w:rsid w:val="00457CD5"/>
    <w:rPr>
      <w:rFonts w:ascii="Tahoma" w:eastAsia="Times New Roman" w:hAnsi="Tahoma" w:cs="Tahoma"/>
      <w:sz w:val="16"/>
      <w:szCs w:val="16"/>
      <w:lang w:val="es-ES" w:eastAsia="es-ES"/>
    </w:rPr>
  </w:style>
  <w:style w:type="paragraph" w:customStyle="1" w:styleId="Standard">
    <w:name w:val="Standard"/>
    <w:rsid w:val="00ED34F4"/>
    <w:pPr>
      <w:suppressAutoHyphens/>
      <w:autoSpaceDN w:val="0"/>
      <w:textAlignment w:val="baseline"/>
    </w:pPr>
    <w:rPr>
      <w:rFonts w:ascii="Times New Roman" w:eastAsia="Times New Roman" w:hAnsi="Times New Roman"/>
      <w:kern w:val="3"/>
      <w:sz w:val="24"/>
      <w:szCs w:val="24"/>
      <w:lang w:val="es-ES" w:eastAsia="zh-CN"/>
    </w:rPr>
  </w:style>
  <w:style w:type="paragraph" w:styleId="Textoindependiente">
    <w:name w:val="Body Text"/>
    <w:basedOn w:val="Normal"/>
    <w:link w:val="TextoindependienteCar"/>
    <w:uiPriority w:val="99"/>
    <w:unhideWhenUsed/>
    <w:rsid w:val="00AF290C"/>
    <w:pPr>
      <w:spacing w:after="120"/>
    </w:pPr>
  </w:style>
  <w:style w:type="character" w:customStyle="1" w:styleId="TextoindependienteCar">
    <w:name w:val="Texto independiente Car"/>
    <w:link w:val="Textoindependiente"/>
    <w:uiPriority w:val="99"/>
    <w:rsid w:val="00AF290C"/>
    <w:rPr>
      <w:rFonts w:ascii="Times New Roman" w:eastAsia="Times New Roman" w:hAnsi="Times New Roman"/>
      <w:sz w:val="24"/>
      <w:szCs w:val="24"/>
      <w:lang w:val="es-ES" w:eastAsia="es-ES"/>
    </w:rPr>
  </w:style>
  <w:style w:type="paragraph" w:styleId="Sangradetextonormal">
    <w:name w:val="Body Text Indent"/>
    <w:basedOn w:val="Normal"/>
    <w:link w:val="SangradetextonormalCar"/>
    <w:uiPriority w:val="99"/>
    <w:unhideWhenUsed/>
    <w:rsid w:val="00AF290C"/>
    <w:pPr>
      <w:spacing w:after="120"/>
      <w:ind w:left="283"/>
    </w:pPr>
  </w:style>
  <w:style w:type="character" w:customStyle="1" w:styleId="SangradetextonormalCar">
    <w:name w:val="Sangría de texto normal Car"/>
    <w:link w:val="Sangradetextonormal"/>
    <w:uiPriority w:val="99"/>
    <w:rsid w:val="00AF290C"/>
    <w:rPr>
      <w:rFonts w:ascii="Times New Roman" w:eastAsia="Times New Roman" w:hAnsi="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AF290C"/>
    <w:pPr>
      <w:ind w:firstLine="210"/>
    </w:pPr>
  </w:style>
  <w:style w:type="character" w:customStyle="1" w:styleId="TextoindependienteprimerasangraCar">
    <w:name w:val="Texto independiente primera sangría Car"/>
    <w:basedOn w:val="TextoindependienteCar"/>
    <w:link w:val="Textoindependienteprimerasangra"/>
    <w:uiPriority w:val="99"/>
    <w:rsid w:val="00AF290C"/>
    <w:rPr>
      <w:rFonts w:ascii="Times New Roman" w:eastAsia="Times New Roman" w:hAnsi="Times New Roman"/>
      <w:sz w:val="24"/>
      <w:szCs w:val="24"/>
      <w:lang w:val="es-ES" w:eastAsia="es-ES"/>
    </w:rPr>
  </w:style>
  <w:style w:type="paragraph" w:styleId="Piedepgina">
    <w:name w:val="footer"/>
    <w:basedOn w:val="Normal"/>
    <w:link w:val="PiedepginaCar"/>
    <w:uiPriority w:val="99"/>
    <w:unhideWhenUsed/>
    <w:rsid w:val="00165131"/>
    <w:pPr>
      <w:tabs>
        <w:tab w:val="center" w:pos="4419"/>
        <w:tab w:val="right" w:pos="8838"/>
      </w:tabs>
    </w:pPr>
  </w:style>
  <w:style w:type="character" w:customStyle="1" w:styleId="PiedepginaCar">
    <w:name w:val="Pie de página Car"/>
    <w:link w:val="Piedepgina"/>
    <w:uiPriority w:val="99"/>
    <w:rsid w:val="00165131"/>
    <w:rPr>
      <w:rFonts w:ascii="Times New Roman" w:eastAsia="Times New Roman" w:hAnsi="Times New Roman"/>
      <w:sz w:val="24"/>
      <w:szCs w:val="24"/>
      <w:lang w:val="es-ES" w:eastAsia="es-ES"/>
    </w:rPr>
  </w:style>
  <w:style w:type="paragraph" w:styleId="Puesto">
    <w:name w:val="Title"/>
    <w:basedOn w:val="Normal"/>
    <w:next w:val="Normal"/>
    <w:link w:val="PuestoCar"/>
    <w:uiPriority w:val="10"/>
    <w:qFormat/>
    <w:rsid w:val="002241F3"/>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2241F3"/>
    <w:rPr>
      <w:rFonts w:asciiTheme="majorHAnsi" w:eastAsiaTheme="majorEastAsia" w:hAnsiTheme="majorHAnsi" w:cstheme="majorBidi"/>
      <w:spacing w:val="-10"/>
      <w:kern w:val="28"/>
      <w:sz w:val="56"/>
      <w:szCs w:val="56"/>
      <w:lang w:val="es-ES" w:eastAsia="es-ES"/>
    </w:rPr>
  </w:style>
  <w:style w:type="paragraph" w:styleId="Prrafodelista">
    <w:name w:val="List Paragraph"/>
    <w:basedOn w:val="Normal"/>
    <w:uiPriority w:val="34"/>
    <w:qFormat/>
    <w:rsid w:val="000631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24157">
      <w:bodyDiv w:val="1"/>
      <w:marLeft w:val="0"/>
      <w:marRight w:val="0"/>
      <w:marTop w:val="0"/>
      <w:marBottom w:val="0"/>
      <w:divBdr>
        <w:top w:val="none" w:sz="0" w:space="0" w:color="auto"/>
        <w:left w:val="none" w:sz="0" w:space="0" w:color="auto"/>
        <w:bottom w:val="none" w:sz="0" w:space="0" w:color="auto"/>
        <w:right w:val="none" w:sz="0" w:space="0" w:color="auto"/>
      </w:divBdr>
    </w:div>
    <w:div w:id="317273416">
      <w:bodyDiv w:val="1"/>
      <w:marLeft w:val="0"/>
      <w:marRight w:val="0"/>
      <w:marTop w:val="0"/>
      <w:marBottom w:val="0"/>
      <w:divBdr>
        <w:top w:val="none" w:sz="0" w:space="0" w:color="auto"/>
        <w:left w:val="none" w:sz="0" w:space="0" w:color="auto"/>
        <w:bottom w:val="none" w:sz="0" w:space="0" w:color="auto"/>
        <w:right w:val="none" w:sz="0" w:space="0" w:color="auto"/>
      </w:divBdr>
    </w:div>
    <w:div w:id="349768098">
      <w:bodyDiv w:val="1"/>
      <w:marLeft w:val="0"/>
      <w:marRight w:val="0"/>
      <w:marTop w:val="0"/>
      <w:marBottom w:val="0"/>
      <w:divBdr>
        <w:top w:val="none" w:sz="0" w:space="0" w:color="auto"/>
        <w:left w:val="none" w:sz="0" w:space="0" w:color="auto"/>
        <w:bottom w:val="none" w:sz="0" w:space="0" w:color="auto"/>
        <w:right w:val="none" w:sz="0" w:space="0" w:color="auto"/>
      </w:divBdr>
    </w:div>
    <w:div w:id="449670769">
      <w:bodyDiv w:val="1"/>
      <w:marLeft w:val="0"/>
      <w:marRight w:val="0"/>
      <w:marTop w:val="0"/>
      <w:marBottom w:val="0"/>
      <w:divBdr>
        <w:top w:val="none" w:sz="0" w:space="0" w:color="auto"/>
        <w:left w:val="none" w:sz="0" w:space="0" w:color="auto"/>
        <w:bottom w:val="none" w:sz="0" w:space="0" w:color="auto"/>
        <w:right w:val="none" w:sz="0" w:space="0" w:color="auto"/>
      </w:divBdr>
    </w:div>
    <w:div w:id="601383266">
      <w:bodyDiv w:val="1"/>
      <w:marLeft w:val="0"/>
      <w:marRight w:val="0"/>
      <w:marTop w:val="0"/>
      <w:marBottom w:val="0"/>
      <w:divBdr>
        <w:top w:val="none" w:sz="0" w:space="0" w:color="auto"/>
        <w:left w:val="none" w:sz="0" w:space="0" w:color="auto"/>
        <w:bottom w:val="none" w:sz="0" w:space="0" w:color="auto"/>
        <w:right w:val="none" w:sz="0" w:space="0" w:color="auto"/>
      </w:divBdr>
    </w:div>
    <w:div w:id="616257523">
      <w:bodyDiv w:val="1"/>
      <w:marLeft w:val="0"/>
      <w:marRight w:val="0"/>
      <w:marTop w:val="0"/>
      <w:marBottom w:val="0"/>
      <w:divBdr>
        <w:top w:val="none" w:sz="0" w:space="0" w:color="auto"/>
        <w:left w:val="none" w:sz="0" w:space="0" w:color="auto"/>
        <w:bottom w:val="none" w:sz="0" w:space="0" w:color="auto"/>
        <w:right w:val="none" w:sz="0" w:space="0" w:color="auto"/>
      </w:divBdr>
    </w:div>
    <w:div w:id="762410090">
      <w:bodyDiv w:val="1"/>
      <w:marLeft w:val="0"/>
      <w:marRight w:val="0"/>
      <w:marTop w:val="0"/>
      <w:marBottom w:val="0"/>
      <w:divBdr>
        <w:top w:val="none" w:sz="0" w:space="0" w:color="auto"/>
        <w:left w:val="none" w:sz="0" w:space="0" w:color="auto"/>
        <w:bottom w:val="none" w:sz="0" w:space="0" w:color="auto"/>
        <w:right w:val="none" w:sz="0" w:space="0" w:color="auto"/>
      </w:divBdr>
    </w:div>
    <w:div w:id="877931714">
      <w:bodyDiv w:val="1"/>
      <w:marLeft w:val="0"/>
      <w:marRight w:val="0"/>
      <w:marTop w:val="0"/>
      <w:marBottom w:val="0"/>
      <w:divBdr>
        <w:top w:val="none" w:sz="0" w:space="0" w:color="auto"/>
        <w:left w:val="none" w:sz="0" w:space="0" w:color="auto"/>
        <w:bottom w:val="none" w:sz="0" w:space="0" w:color="auto"/>
        <w:right w:val="none" w:sz="0" w:space="0" w:color="auto"/>
      </w:divBdr>
    </w:div>
    <w:div w:id="963852280">
      <w:bodyDiv w:val="1"/>
      <w:marLeft w:val="0"/>
      <w:marRight w:val="0"/>
      <w:marTop w:val="0"/>
      <w:marBottom w:val="0"/>
      <w:divBdr>
        <w:top w:val="none" w:sz="0" w:space="0" w:color="auto"/>
        <w:left w:val="none" w:sz="0" w:space="0" w:color="auto"/>
        <w:bottom w:val="none" w:sz="0" w:space="0" w:color="auto"/>
        <w:right w:val="none" w:sz="0" w:space="0" w:color="auto"/>
      </w:divBdr>
    </w:div>
    <w:div w:id="1080519383">
      <w:bodyDiv w:val="1"/>
      <w:marLeft w:val="0"/>
      <w:marRight w:val="0"/>
      <w:marTop w:val="0"/>
      <w:marBottom w:val="0"/>
      <w:divBdr>
        <w:top w:val="none" w:sz="0" w:space="0" w:color="auto"/>
        <w:left w:val="none" w:sz="0" w:space="0" w:color="auto"/>
        <w:bottom w:val="none" w:sz="0" w:space="0" w:color="auto"/>
        <w:right w:val="none" w:sz="0" w:space="0" w:color="auto"/>
      </w:divBdr>
    </w:div>
    <w:div w:id="1085221346">
      <w:bodyDiv w:val="1"/>
      <w:marLeft w:val="0"/>
      <w:marRight w:val="0"/>
      <w:marTop w:val="0"/>
      <w:marBottom w:val="0"/>
      <w:divBdr>
        <w:top w:val="none" w:sz="0" w:space="0" w:color="auto"/>
        <w:left w:val="none" w:sz="0" w:space="0" w:color="auto"/>
        <w:bottom w:val="none" w:sz="0" w:space="0" w:color="auto"/>
        <w:right w:val="none" w:sz="0" w:space="0" w:color="auto"/>
      </w:divBdr>
    </w:div>
    <w:div w:id="1180123748">
      <w:bodyDiv w:val="1"/>
      <w:marLeft w:val="0"/>
      <w:marRight w:val="0"/>
      <w:marTop w:val="0"/>
      <w:marBottom w:val="0"/>
      <w:divBdr>
        <w:top w:val="none" w:sz="0" w:space="0" w:color="auto"/>
        <w:left w:val="none" w:sz="0" w:space="0" w:color="auto"/>
        <w:bottom w:val="none" w:sz="0" w:space="0" w:color="auto"/>
        <w:right w:val="none" w:sz="0" w:space="0" w:color="auto"/>
      </w:divBdr>
    </w:div>
    <w:div w:id="1194151788">
      <w:bodyDiv w:val="1"/>
      <w:marLeft w:val="0"/>
      <w:marRight w:val="0"/>
      <w:marTop w:val="0"/>
      <w:marBottom w:val="0"/>
      <w:divBdr>
        <w:top w:val="none" w:sz="0" w:space="0" w:color="auto"/>
        <w:left w:val="none" w:sz="0" w:space="0" w:color="auto"/>
        <w:bottom w:val="none" w:sz="0" w:space="0" w:color="auto"/>
        <w:right w:val="none" w:sz="0" w:space="0" w:color="auto"/>
      </w:divBdr>
    </w:div>
    <w:div w:id="1248535149">
      <w:bodyDiv w:val="1"/>
      <w:marLeft w:val="0"/>
      <w:marRight w:val="0"/>
      <w:marTop w:val="0"/>
      <w:marBottom w:val="0"/>
      <w:divBdr>
        <w:top w:val="none" w:sz="0" w:space="0" w:color="auto"/>
        <w:left w:val="none" w:sz="0" w:space="0" w:color="auto"/>
        <w:bottom w:val="none" w:sz="0" w:space="0" w:color="auto"/>
        <w:right w:val="none" w:sz="0" w:space="0" w:color="auto"/>
      </w:divBdr>
    </w:div>
    <w:div w:id="1335765641">
      <w:bodyDiv w:val="1"/>
      <w:marLeft w:val="0"/>
      <w:marRight w:val="0"/>
      <w:marTop w:val="0"/>
      <w:marBottom w:val="0"/>
      <w:divBdr>
        <w:top w:val="none" w:sz="0" w:space="0" w:color="auto"/>
        <w:left w:val="none" w:sz="0" w:space="0" w:color="auto"/>
        <w:bottom w:val="none" w:sz="0" w:space="0" w:color="auto"/>
        <w:right w:val="none" w:sz="0" w:space="0" w:color="auto"/>
      </w:divBdr>
    </w:div>
    <w:div w:id="1430587350">
      <w:bodyDiv w:val="1"/>
      <w:marLeft w:val="0"/>
      <w:marRight w:val="0"/>
      <w:marTop w:val="0"/>
      <w:marBottom w:val="0"/>
      <w:divBdr>
        <w:top w:val="none" w:sz="0" w:space="0" w:color="auto"/>
        <w:left w:val="none" w:sz="0" w:space="0" w:color="auto"/>
        <w:bottom w:val="none" w:sz="0" w:space="0" w:color="auto"/>
        <w:right w:val="none" w:sz="0" w:space="0" w:color="auto"/>
      </w:divBdr>
    </w:div>
    <w:div w:id="1676028378">
      <w:bodyDiv w:val="1"/>
      <w:marLeft w:val="0"/>
      <w:marRight w:val="0"/>
      <w:marTop w:val="0"/>
      <w:marBottom w:val="0"/>
      <w:divBdr>
        <w:top w:val="none" w:sz="0" w:space="0" w:color="auto"/>
        <w:left w:val="none" w:sz="0" w:space="0" w:color="auto"/>
        <w:bottom w:val="none" w:sz="0" w:space="0" w:color="auto"/>
        <w:right w:val="none" w:sz="0" w:space="0" w:color="auto"/>
      </w:divBdr>
    </w:div>
    <w:div w:id="1714887288">
      <w:bodyDiv w:val="1"/>
      <w:marLeft w:val="0"/>
      <w:marRight w:val="0"/>
      <w:marTop w:val="0"/>
      <w:marBottom w:val="0"/>
      <w:divBdr>
        <w:top w:val="none" w:sz="0" w:space="0" w:color="auto"/>
        <w:left w:val="none" w:sz="0" w:space="0" w:color="auto"/>
        <w:bottom w:val="none" w:sz="0" w:space="0" w:color="auto"/>
        <w:right w:val="none" w:sz="0" w:space="0" w:color="auto"/>
      </w:divBdr>
    </w:div>
    <w:div w:id="1847816986">
      <w:bodyDiv w:val="1"/>
      <w:marLeft w:val="0"/>
      <w:marRight w:val="0"/>
      <w:marTop w:val="0"/>
      <w:marBottom w:val="0"/>
      <w:divBdr>
        <w:top w:val="none" w:sz="0" w:space="0" w:color="auto"/>
        <w:left w:val="none" w:sz="0" w:space="0" w:color="auto"/>
        <w:bottom w:val="none" w:sz="0" w:space="0" w:color="auto"/>
        <w:right w:val="none" w:sz="0" w:space="0" w:color="auto"/>
      </w:divBdr>
    </w:div>
    <w:div w:id="1906062132">
      <w:bodyDiv w:val="1"/>
      <w:marLeft w:val="0"/>
      <w:marRight w:val="0"/>
      <w:marTop w:val="0"/>
      <w:marBottom w:val="0"/>
      <w:divBdr>
        <w:top w:val="none" w:sz="0" w:space="0" w:color="auto"/>
        <w:left w:val="none" w:sz="0" w:space="0" w:color="auto"/>
        <w:bottom w:val="none" w:sz="0" w:space="0" w:color="auto"/>
        <w:right w:val="none" w:sz="0" w:space="0" w:color="auto"/>
      </w:divBdr>
    </w:div>
    <w:div w:id="191242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20605-EB71-4556-ADD8-8FD11F665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16</Pages>
  <Words>5531</Words>
  <Characters>30422</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Teresa Alferez</cp:lastModifiedBy>
  <cp:revision>5</cp:revision>
  <cp:lastPrinted>2018-02-06T17:01:00Z</cp:lastPrinted>
  <dcterms:created xsi:type="dcterms:W3CDTF">2018-05-05T16:33:00Z</dcterms:created>
  <dcterms:modified xsi:type="dcterms:W3CDTF">2018-06-25T20:09:00Z</dcterms:modified>
</cp:coreProperties>
</file>